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52" w:rsidRDefault="00662A52" w:rsidP="00662A52">
      <w:pPr>
        <w:shd w:val="clear" w:color="auto" w:fill="FFFFFF"/>
        <w:jc w:val="center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МИНИСТЕРСТВО ЭКОНОМИЧЕСКОГО РАЗВИТИЯ</w:t>
      </w:r>
    </w:p>
    <w:p w:rsidR="00662A52" w:rsidRDefault="00662A52" w:rsidP="00662A52">
      <w:pPr>
        <w:shd w:val="clear" w:color="auto" w:fill="FFFFFF"/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662A52" w:rsidRDefault="00662A52" w:rsidP="00662A52">
      <w:pPr>
        <w:shd w:val="clear" w:color="auto" w:fill="FFFFFF"/>
        <w:jc w:val="center"/>
        <w:rPr>
          <w:b/>
          <w:bCs/>
          <w:sz w:val="28"/>
        </w:rPr>
      </w:pPr>
    </w:p>
    <w:p w:rsidR="000940E3" w:rsidRDefault="000940E3" w:rsidP="00662A52">
      <w:pPr>
        <w:shd w:val="clear" w:color="auto" w:fill="FFFFFF"/>
        <w:jc w:val="center"/>
        <w:rPr>
          <w:b/>
          <w:bCs/>
          <w:sz w:val="28"/>
        </w:rPr>
      </w:pPr>
    </w:p>
    <w:p w:rsidR="00662A52" w:rsidRDefault="00662A52" w:rsidP="00662A52">
      <w:pPr>
        <w:shd w:val="clear" w:color="auto" w:fill="FFFFFF"/>
        <w:jc w:val="center"/>
        <w:rPr>
          <w:b/>
          <w:bCs/>
          <w:sz w:val="28"/>
        </w:rPr>
      </w:pPr>
      <w:r>
        <w:rPr>
          <w:b/>
          <w:bCs/>
          <w:sz w:val="28"/>
        </w:rPr>
        <w:t>АНАЛИТИЧЕСКАЯ ЗАПИСКА</w:t>
      </w:r>
    </w:p>
    <w:p w:rsidR="00662A52" w:rsidRDefault="00662A52" w:rsidP="00662A52">
      <w:pPr>
        <w:shd w:val="clear" w:color="auto" w:fill="FFFFFF"/>
        <w:jc w:val="center"/>
        <w:rPr>
          <w:b/>
          <w:bCs/>
          <w:sz w:val="28"/>
        </w:rPr>
      </w:pPr>
    </w:p>
    <w:p w:rsidR="00C97CBE" w:rsidRPr="00662A52" w:rsidRDefault="00C97CBE" w:rsidP="00C97CBE">
      <w:pPr>
        <w:jc w:val="center"/>
        <w:rPr>
          <w:b/>
          <w:sz w:val="28"/>
          <w:szCs w:val="28"/>
        </w:rPr>
      </w:pPr>
      <w:r w:rsidRPr="00662A52">
        <w:rPr>
          <w:b/>
          <w:bCs/>
          <w:sz w:val="28"/>
          <w:szCs w:val="28"/>
        </w:rPr>
        <w:t xml:space="preserve">к отчету </w:t>
      </w:r>
      <w:r w:rsidRPr="00662A52">
        <w:rPr>
          <w:b/>
          <w:sz w:val="28"/>
          <w:szCs w:val="28"/>
        </w:rPr>
        <w:t xml:space="preserve">о ходе выполнения плана реализации </w:t>
      </w:r>
      <w:r w:rsidR="00C34B79">
        <w:rPr>
          <w:b/>
          <w:sz w:val="28"/>
          <w:szCs w:val="28"/>
        </w:rPr>
        <w:t xml:space="preserve">мероприятий </w:t>
      </w:r>
      <w:r w:rsidRPr="00662A52">
        <w:rPr>
          <w:b/>
          <w:sz w:val="28"/>
          <w:szCs w:val="28"/>
        </w:rPr>
        <w:t xml:space="preserve">государственной программы Новосибирской области </w:t>
      </w:r>
      <w:r w:rsidR="00634D6E">
        <w:rPr>
          <w:b/>
          <w:sz w:val="28"/>
          <w:szCs w:val="28"/>
        </w:rPr>
        <w:t>«</w:t>
      </w:r>
      <w:r w:rsidRPr="00662A52">
        <w:rPr>
          <w:b/>
          <w:sz w:val="28"/>
          <w:szCs w:val="28"/>
        </w:rPr>
        <w:t>Повышение качества и доступности</w:t>
      </w:r>
      <w:r w:rsidR="00662A52">
        <w:rPr>
          <w:b/>
          <w:sz w:val="28"/>
          <w:szCs w:val="28"/>
        </w:rPr>
        <w:t xml:space="preserve"> </w:t>
      </w:r>
      <w:r w:rsidRPr="00662A52">
        <w:rPr>
          <w:b/>
          <w:sz w:val="28"/>
          <w:szCs w:val="28"/>
        </w:rPr>
        <w:t>предоставления государственных и муниципальных услуг в Новосибирской области</w:t>
      </w:r>
      <w:r w:rsidR="00662A52">
        <w:rPr>
          <w:b/>
          <w:sz w:val="28"/>
          <w:szCs w:val="28"/>
        </w:rPr>
        <w:t xml:space="preserve"> </w:t>
      </w:r>
      <w:r w:rsidRPr="00662A52">
        <w:rPr>
          <w:b/>
          <w:sz w:val="28"/>
          <w:szCs w:val="28"/>
        </w:rPr>
        <w:t>на 2015-2020 годы</w:t>
      </w:r>
      <w:r w:rsidR="00634D6E">
        <w:rPr>
          <w:b/>
          <w:sz w:val="28"/>
          <w:szCs w:val="28"/>
        </w:rPr>
        <w:t>»</w:t>
      </w:r>
      <w:r w:rsidRPr="00662A52">
        <w:rPr>
          <w:b/>
          <w:sz w:val="28"/>
          <w:szCs w:val="28"/>
        </w:rPr>
        <w:t xml:space="preserve"> </w:t>
      </w:r>
      <w:r w:rsidR="00375850">
        <w:rPr>
          <w:b/>
          <w:sz w:val="28"/>
          <w:szCs w:val="28"/>
        </w:rPr>
        <w:t xml:space="preserve">в </w:t>
      </w:r>
      <w:r w:rsidR="00E44BC4">
        <w:rPr>
          <w:b/>
          <w:sz w:val="28"/>
          <w:szCs w:val="28"/>
          <w:lang w:val="en-US"/>
        </w:rPr>
        <w:t>III</w:t>
      </w:r>
      <w:r w:rsidR="00C34B79">
        <w:rPr>
          <w:b/>
          <w:sz w:val="28"/>
          <w:szCs w:val="28"/>
        </w:rPr>
        <w:t xml:space="preserve"> </w:t>
      </w:r>
      <w:r w:rsidR="00E44BC4">
        <w:rPr>
          <w:b/>
          <w:sz w:val="28"/>
          <w:szCs w:val="28"/>
        </w:rPr>
        <w:t>квартал</w:t>
      </w:r>
      <w:r w:rsidR="00375850">
        <w:rPr>
          <w:b/>
          <w:sz w:val="28"/>
          <w:szCs w:val="28"/>
        </w:rPr>
        <w:t>е</w:t>
      </w:r>
      <w:r w:rsidR="00E0210E">
        <w:rPr>
          <w:b/>
          <w:sz w:val="28"/>
          <w:szCs w:val="28"/>
        </w:rPr>
        <w:t xml:space="preserve"> </w:t>
      </w:r>
      <w:r w:rsidR="00986617">
        <w:rPr>
          <w:b/>
          <w:sz w:val="28"/>
          <w:szCs w:val="28"/>
        </w:rPr>
        <w:t>2017</w:t>
      </w:r>
      <w:r w:rsidRPr="00662A52">
        <w:rPr>
          <w:b/>
          <w:sz w:val="28"/>
          <w:szCs w:val="28"/>
        </w:rPr>
        <w:t xml:space="preserve"> года</w:t>
      </w:r>
    </w:p>
    <w:p w:rsidR="00C911E7" w:rsidRDefault="00C911E7" w:rsidP="006136D8">
      <w:pPr>
        <w:jc w:val="center"/>
        <w:rPr>
          <w:bCs/>
          <w:sz w:val="28"/>
          <w:szCs w:val="28"/>
        </w:rPr>
      </w:pPr>
    </w:p>
    <w:p w:rsidR="004F6075" w:rsidRDefault="00837B67" w:rsidP="004F6075">
      <w:pPr>
        <w:autoSpaceDE w:val="0"/>
        <w:autoSpaceDN w:val="0"/>
        <w:adjustRightInd w:val="0"/>
        <w:ind w:firstLine="72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CE3B65">
        <w:rPr>
          <w:bCs/>
          <w:sz w:val="28"/>
          <w:szCs w:val="28"/>
        </w:rPr>
        <w:t xml:space="preserve"> течение</w:t>
      </w:r>
      <w:r>
        <w:rPr>
          <w:bCs/>
          <w:sz w:val="28"/>
          <w:szCs w:val="28"/>
        </w:rPr>
        <w:t xml:space="preserve"> </w:t>
      </w:r>
      <w:r w:rsidR="00C34B79" w:rsidRPr="00C34B79">
        <w:rPr>
          <w:bCs/>
          <w:sz w:val="28"/>
          <w:szCs w:val="28"/>
        </w:rPr>
        <w:t>I</w:t>
      </w:r>
      <w:r w:rsidR="00E44BC4">
        <w:rPr>
          <w:bCs/>
          <w:sz w:val="28"/>
          <w:szCs w:val="28"/>
          <w:lang w:val="en-US"/>
        </w:rPr>
        <w:t>II</w:t>
      </w:r>
      <w:r w:rsidR="00047502" w:rsidRPr="00047502">
        <w:rPr>
          <w:bCs/>
          <w:sz w:val="28"/>
          <w:szCs w:val="28"/>
        </w:rPr>
        <w:t xml:space="preserve"> </w:t>
      </w:r>
      <w:r w:rsidR="00E44BC4">
        <w:rPr>
          <w:bCs/>
          <w:sz w:val="28"/>
          <w:szCs w:val="28"/>
        </w:rPr>
        <w:t>квартала</w:t>
      </w:r>
      <w:r w:rsidR="00986617">
        <w:rPr>
          <w:bCs/>
          <w:sz w:val="28"/>
          <w:szCs w:val="28"/>
        </w:rPr>
        <w:t xml:space="preserve"> 2017</w:t>
      </w:r>
      <w:r w:rsidR="00C34B79" w:rsidRPr="00C34B79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 xml:space="preserve">осуществлялась реализация мероприятий </w:t>
      </w:r>
      <w:r w:rsidR="004F6075">
        <w:rPr>
          <w:bCs/>
          <w:sz w:val="28"/>
          <w:szCs w:val="28"/>
        </w:rPr>
        <w:t xml:space="preserve">государственной программы </w:t>
      </w:r>
      <w:r w:rsidR="00634D6E">
        <w:rPr>
          <w:bCs/>
          <w:sz w:val="28"/>
          <w:szCs w:val="28"/>
        </w:rPr>
        <w:t>«</w:t>
      </w:r>
      <w:r w:rsidR="004F6075" w:rsidRPr="00BA28F2">
        <w:rPr>
          <w:bCs/>
          <w:sz w:val="28"/>
          <w:szCs w:val="28"/>
        </w:rPr>
        <w:t xml:space="preserve">Повышение качества и доступности предоставления государственных и </w:t>
      </w:r>
      <w:r w:rsidR="004F6075" w:rsidRPr="003523CE">
        <w:rPr>
          <w:bCs/>
          <w:sz w:val="28"/>
          <w:szCs w:val="28"/>
        </w:rPr>
        <w:t>муниципальных услуг в Новосибирской области на 2015-2020 годы</w:t>
      </w:r>
      <w:r w:rsidR="00634D6E">
        <w:rPr>
          <w:bCs/>
          <w:sz w:val="28"/>
          <w:szCs w:val="28"/>
        </w:rPr>
        <w:t>»</w:t>
      </w:r>
      <w:r w:rsidR="00C31D59">
        <w:rPr>
          <w:bCs/>
          <w:sz w:val="28"/>
          <w:szCs w:val="28"/>
        </w:rPr>
        <w:t xml:space="preserve"> (далее – государственная программа) </w:t>
      </w:r>
      <w:r w:rsidR="0017276D">
        <w:rPr>
          <w:bCs/>
          <w:sz w:val="28"/>
          <w:szCs w:val="28"/>
        </w:rPr>
        <w:t>по</w:t>
      </w:r>
      <w:r w:rsidR="00C34B79">
        <w:rPr>
          <w:bCs/>
          <w:sz w:val="28"/>
          <w:szCs w:val="28"/>
        </w:rPr>
        <w:t xml:space="preserve"> обеспечению деятельности и развитию действующих филиалов ГАУ </w:t>
      </w:r>
      <w:r w:rsidR="00C34B79" w:rsidRPr="004F6075">
        <w:rPr>
          <w:bCs/>
          <w:sz w:val="28"/>
          <w:szCs w:val="28"/>
        </w:rPr>
        <w:t>НСО</w:t>
      </w:r>
      <w:r w:rsidR="00C34B79">
        <w:rPr>
          <w:bCs/>
          <w:sz w:val="28"/>
          <w:szCs w:val="28"/>
        </w:rPr>
        <w:t> </w:t>
      </w:r>
      <w:r w:rsidR="00A66C02">
        <w:rPr>
          <w:bCs/>
          <w:sz w:val="28"/>
          <w:szCs w:val="28"/>
        </w:rPr>
        <w:t>«</w:t>
      </w:r>
      <w:r w:rsidR="00C34B79">
        <w:rPr>
          <w:bCs/>
          <w:sz w:val="28"/>
          <w:szCs w:val="28"/>
        </w:rPr>
        <w:t>МФЦ</w:t>
      </w:r>
      <w:r w:rsidR="00A66C02">
        <w:rPr>
          <w:bCs/>
          <w:sz w:val="28"/>
          <w:szCs w:val="28"/>
        </w:rPr>
        <w:t>»</w:t>
      </w:r>
      <w:r w:rsidR="004F6075">
        <w:rPr>
          <w:bCs/>
          <w:sz w:val="28"/>
          <w:szCs w:val="28"/>
        </w:rPr>
        <w:t>.</w:t>
      </w:r>
    </w:p>
    <w:p w:rsidR="0017276D" w:rsidRDefault="00AE7B42" w:rsidP="004F6075">
      <w:pPr>
        <w:autoSpaceDE w:val="0"/>
        <w:autoSpaceDN w:val="0"/>
        <w:adjustRightInd w:val="0"/>
        <w:ind w:firstLine="72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17276D">
        <w:rPr>
          <w:bCs/>
          <w:sz w:val="28"/>
          <w:szCs w:val="28"/>
        </w:rPr>
        <w:t xml:space="preserve">а территории Новосибирской области действуют </w:t>
      </w:r>
      <w:r w:rsidR="00C34B79">
        <w:rPr>
          <w:bCs/>
          <w:sz w:val="28"/>
          <w:szCs w:val="28"/>
        </w:rPr>
        <w:t>4</w:t>
      </w:r>
      <w:r w:rsidR="0017276D">
        <w:rPr>
          <w:bCs/>
          <w:sz w:val="28"/>
          <w:szCs w:val="28"/>
        </w:rPr>
        <w:t>2</w:t>
      </w:r>
      <w:r w:rsidR="00C34B79">
        <w:rPr>
          <w:bCs/>
          <w:sz w:val="28"/>
          <w:szCs w:val="28"/>
        </w:rPr>
        <w:t> стационарных филиала</w:t>
      </w:r>
      <w:r w:rsidR="0017276D">
        <w:rPr>
          <w:bCs/>
          <w:sz w:val="28"/>
          <w:szCs w:val="28"/>
        </w:rPr>
        <w:t xml:space="preserve">, </w:t>
      </w:r>
      <w:r w:rsidR="00C34B79">
        <w:rPr>
          <w:bCs/>
          <w:sz w:val="28"/>
          <w:szCs w:val="28"/>
        </w:rPr>
        <w:t>60</w:t>
      </w:r>
      <w:r w:rsidR="0017276D">
        <w:rPr>
          <w:bCs/>
          <w:sz w:val="28"/>
          <w:szCs w:val="28"/>
        </w:rPr>
        <w:t xml:space="preserve"> территориально обособ</w:t>
      </w:r>
      <w:r w:rsidR="00C34B79">
        <w:rPr>
          <w:bCs/>
          <w:sz w:val="28"/>
          <w:szCs w:val="28"/>
        </w:rPr>
        <w:t>ленных структурных подразделений</w:t>
      </w:r>
      <w:r w:rsidR="00B9139C">
        <w:rPr>
          <w:bCs/>
          <w:sz w:val="28"/>
          <w:szCs w:val="28"/>
        </w:rPr>
        <w:t xml:space="preserve"> и 8 </w:t>
      </w:r>
      <w:r w:rsidR="0017276D">
        <w:rPr>
          <w:bCs/>
          <w:sz w:val="28"/>
          <w:szCs w:val="28"/>
        </w:rPr>
        <w:t>мобильных офисов МФЦ.</w:t>
      </w:r>
      <w:r w:rsidR="007A3561">
        <w:rPr>
          <w:bCs/>
          <w:sz w:val="28"/>
          <w:szCs w:val="28"/>
        </w:rPr>
        <w:t xml:space="preserve"> </w:t>
      </w:r>
      <w:r w:rsidR="007A3561">
        <w:rPr>
          <w:sz w:val="28"/>
          <w:szCs w:val="28"/>
        </w:rPr>
        <w:t>Досту</w:t>
      </w:r>
      <w:r w:rsidR="00B9139C">
        <w:rPr>
          <w:sz w:val="28"/>
          <w:szCs w:val="28"/>
        </w:rPr>
        <w:t>п к получению государственных и </w:t>
      </w:r>
      <w:r w:rsidR="007A3561">
        <w:rPr>
          <w:sz w:val="28"/>
          <w:szCs w:val="28"/>
        </w:rPr>
        <w:t xml:space="preserve">муниципальных услуг по принципу </w:t>
      </w:r>
      <w:r w:rsidR="00634D6E">
        <w:rPr>
          <w:sz w:val="28"/>
          <w:szCs w:val="28"/>
        </w:rPr>
        <w:t>«</w:t>
      </w:r>
      <w:r w:rsidR="007A3561">
        <w:rPr>
          <w:sz w:val="28"/>
          <w:szCs w:val="28"/>
        </w:rPr>
        <w:t>одного окна</w:t>
      </w:r>
      <w:r w:rsidR="00634D6E">
        <w:rPr>
          <w:sz w:val="28"/>
          <w:szCs w:val="28"/>
        </w:rPr>
        <w:t>»</w:t>
      </w:r>
      <w:r w:rsidR="007A3561">
        <w:rPr>
          <w:sz w:val="28"/>
          <w:szCs w:val="28"/>
        </w:rPr>
        <w:t xml:space="preserve"> обеспечен д</w:t>
      </w:r>
      <w:r w:rsidR="00986617">
        <w:rPr>
          <w:sz w:val="28"/>
          <w:szCs w:val="28"/>
        </w:rPr>
        <w:t>ля 90</w:t>
      </w:r>
      <w:r w:rsidR="007A3561">
        <w:rPr>
          <w:sz w:val="28"/>
          <w:szCs w:val="28"/>
        </w:rPr>
        <w:t>% населения Новосибирской области.</w:t>
      </w:r>
    </w:p>
    <w:p w:rsidR="00C34B79" w:rsidRDefault="00AD21FD" w:rsidP="00C40A2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074F47">
        <w:rPr>
          <w:bCs/>
          <w:sz w:val="28"/>
          <w:szCs w:val="28"/>
        </w:rPr>
        <w:t>реализацию мероприятия</w:t>
      </w:r>
      <w:r>
        <w:rPr>
          <w:bCs/>
          <w:sz w:val="28"/>
          <w:szCs w:val="28"/>
        </w:rPr>
        <w:t xml:space="preserve"> </w:t>
      </w:r>
      <w:r w:rsidR="00074F47">
        <w:rPr>
          <w:bCs/>
          <w:sz w:val="28"/>
          <w:szCs w:val="28"/>
        </w:rPr>
        <w:t>по обеспечению деятельности и развитию действующих филиалов</w:t>
      </w:r>
      <w:r w:rsidR="00F207BF">
        <w:rPr>
          <w:bCs/>
          <w:sz w:val="28"/>
          <w:szCs w:val="28"/>
        </w:rPr>
        <w:t xml:space="preserve"> МФЦ</w:t>
      </w:r>
      <w:r w:rsidR="00074F47">
        <w:rPr>
          <w:bCs/>
          <w:sz w:val="28"/>
          <w:szCs w:val="28"/>
        </w:rPr>
        <w:t xml:space="preserve"> </w:t>
      </w:r>
      <w:r w:rsidR="008765BD">
        <w:rPr>
          <w:bCs/>
          <w:sz w:val="28"/>
          <w:szCs w:val="28"/>
        </w:rPr>
        <w:t>н</w:t>
      </w:r>
      <w:r w:rsidR="00CE3B65">
        <w:rPr>
          <w:bCs/>
          <w:sz w:val="28"/>
          <w:szCs w:val="28"/>
        </w:rPr>
        <w:t xml:space="preserve">а </w:t>
      </w:r>
      <w:r w:rsidR="00375850">
        <w:rPr>
          <w:bCs/>
          <w:sz w:val="28"/>
          <w:szCs w:val="28"/>
        </w:rPr>
        <w:t>9 месяцев</w:t>
      </w:r>
      <w:r w:rsidR="00986617">
        <w:rPr>
          <w:bCs/>
          <w:sz w:val="28"/>
          <w:szCs w:val="28"/>
        </w:rPr>
        <w:t xml:space="preserve"> 2017</w:t>
      </w:r>
      <w:r w:rsidR="00C34B79" w:rsidRPr="00C34B79">
        <w:rPr>
          <w:bCs/>
          <w:sz w:val="28"/>
          <w:szCs w:val="28"/>
        </w:rPr>
        <w:t xml:space="preserve"> года</w:t>
      </w:r>
      <w:r w:rsidR="00930390">
        <w:rPr>
          <w:bCs/>
          <w:sz w:val="28"/>
          <w:szCs w:val="28"/>
        </w:rPr>
        <w:t xml:space="preserve"> планом реализации </w:t>
      </w:r>
      <w:r w:rsidR="00C34B79">
        <w:rPr>
          <w:bCs/>
          <w:sz w:val="28"/>
          <w:szCs w:val="28"/>
        </w:rPr>
        <w:t xml:space="preserve">мероприятий </w:t>
      </w:r>
      <w:r w:rsidR="00930390">
        <w:rPr>
          <w:bCs/>
          <w:sz w:val="28"/>
          <w:szCs w:val="28"/>
        </w:rPr>
        <w:t xml:space="preserve">государственной программы </w:t>
      </w:r>
      <w:r w:rsidR="009B36B0">
        <w:rPr>
          <w:bCs/>
          <w:sz w:val="28"/>
          <w:szCs w:val="28"/>
        </w:rPr>
        <w:t xml:space="preserve">(далее – план реализации) </w:t>
      </w:r>
      <w:r>
        <w:rPr>
          <w:bCs/>
          <w:sz w:val="28"/>
          <w:szCs w:val="28"/>
        </w:rPr>
        <w:t xml:space="preserve">предусмотрено </w:t>
      </w:r>
      <w:r>
        <w:rPr>
          <w:sz w:val="28"/>
          <w:szCs w:val="28"/>
        </w:rPr>
        <w:t xml:space="preserve">ассигнований областного </w:t>
      </w:r>
      <w:r w:rsidR="00F207BF">
        <w:rPr>
          <w:sz w:val="28"/>
          <w:szCs w:val="28"/>
        </w:rPr>
        <w:t>бюджета Новосибирской области в</w:t>
      </w:r>
      <w:r w:rsidR="005A070A">
        <w:rPr>
          <w:sz w:val="28"/>
          <w:szCs w:val="28"/>
        </w:rPr>
        <w:t> </w:t>
      </w:r>
      <w:r w:rsidR="00C34B79">
        <w:rPr>
          <w:sz w:val="28"/>
          <w:szCs w:val="28"/>
        </w:rPr>
        <w:t xml:space="preserve">размере </w:t>
      </w:r>
      <w:r w:rsidR="00316388" w:rsidRPr="00316388">
        <w:rPr>
          <w:sz w:val="28"/>
          <w:szCs w:val="28"/>
        </w:rPr>
        <w:t>27</w:t>
      </w:r>
      <w:r w:rsidR="00316388">
        <w:rPr>
          <w:sz w:val="28"/>
          <w:szCs w:val="28"/>
        </w:rPr>
        <w:t>9</w:t>
      </w:r>
      <w:r w:rsidR="00316388" w:rsidRPr="00316388">
        <w:rPr>
          <w:sz w:val="28"/>
          <w:szCs w:val="28"/>
        </w:rPr>
        <w:t> </w:t>
      </w:r>
      <w:r w:rsidR="00316388">
        <w:rPr>
          <w:sz w:val="28"/>
          <w:szCs w:val="28"/>
        </w:rPr>
        <w:t>8</w:t>
      </w:r>
      <w:r w:rsidR="00316388" w:rsidRPr="00316388">
        <w:rPr>
          <w:sz w:val="28"/>
          <w:szCs w:val="28"/>
        </w:rPr>
        <w:t>56,9</w:t>
      </w:r>
      <w:r w:rsidR="00C34B79" w:rsidRPr="00316388">
        <w:rPr>
          <w:sz w:val="28"/>
          <w:szCs w:val="28"/>
        </w:rPr>
        <w:t xml:space="preserve"> </w:t>
      </w:r>
      <w:r w:rsidR="00C34B79">
        <w:rPr>
          <w:sz w:val="28"/>
          <w:szCs w:val="28"/>
        </w:rPr>
        <w:t>тыс. рублей, из</w:t>
      </w:r>
      <w:r w:rsidR="00F82EB4">
        <w:rPr>
          <w:sz w:val="28"/>
          <w:szCs w:val="28"/>
        </w:rPr>
        <w:t> </w:t>
      </w:r>
      <w:r w:rsidR="00C34B79">
        <w:rPr>
          <w:sz w:val="28"/>
          <w:szCs w:val="28"/>
        </w:rPr>
        <w:t>них:</w:t>
      </w:r>
    </w:p>
    <w:p w:rsidR="00AD21FD" w:rsidRDefault="00316388" w:rsidP="00C40A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273 456,9</w:t>
      </w:r>
      <w:r w:rsidR="00CE3B65" w:rsidRPr="00634D6E">
        <w:rPr>
          <w:sz w:val="28"/>
          <w:szCs w:val="28"/>
        </w:rPr>
        <w:t xml:space="preserve"> </w:t>
      </w:r>
      <w:r w:rsidR="00AD21FD" w:rsidRPr="00634D6E">
        <w:rPr>
          <w:sz w:val="28"/>
          <w:szCs w:val="28"/>
        </w:rPr>
        <w:t>тыс</w:t>
      </w:r>
      <w:r w:rsidR="00AD21FD">
        <w:rPr>
          <w:sz w:val="28"/>
          <w:szCs w:val="28"/>
        </w:rPr>
        <w:t>. рублей – на финансовое обеспечение выполнения государственного задания;</w:t>
      </w:r>
    </w:p>
    <w:p w:rsidR="00552300" w:rsidRDefault="00986617" w:rsidP="00C40A25">
      <w:pPr>
        <w:ind w:firstLine="709"/>
        <w:jc w:val="both"/>
        <w:rPr>
          <w:sz w:val="28"/>
          <w:szCs w:val="28"/>
        </w:rPr>
      </w:pPr>
      <w:r w:rsidRPr="00634D6E">
        <w:rPr>
          <w:sz w:val="28"/>
          <w:szCs w:val="28"/>
        </w:rPr>
        <w:t>6 400</w:t>
      </w:r>
      <w:r w:rsidR="00AD21FD" w:rsidRPr="00634D6E">
        <w:rPr>
          <w:sz w:val="28"/>
          <w:szCs w:val="28"/>
        </w:rPr>
        <w:t>,</w:t>
      </w:r>
      <w:r w:rsidR="00C34B79" w:rsidRPr="00634D6E">
        <w:rPr>
          <w:sz w:val="28"/>
          <w:szCs w:val="28"/>
        </w:rPr>
        <w:t>0</w:t>
      </w:r>
      <w:r w:rsidR="00AD21FD" w:rsidRPr="00634D6E">
        <w:rPr>
          <w:sz w:val="28"/>
          <w:szCs w:val="28"/>
        </w:rPr>
        <w:t xml:space="preserve"> тыс.</w:t>
      </w:r>
      <w:r w:rsidR="00AD21FD">
        <w:rPr>
          <w:sz w:val="28"/>
          <w:szCs w:val="28"/>
        </w:rPr>
        <w:t> рублей – на приобретение основных средств</w:t>
      </w:r>
      <w:r w:rsidR="00717EE9">
        <w:rPr>
          <w:sz w:val="28"/>
          <w:szCs w:val="28"/>
        </w:rPr>
        <w:t xml:space="preserve">, необходимых </w:t>
      </w:r>
      <w:r w:rsidR="00AD21FD">
        <w:rPr>
          <w:sz w:val="28"/>
          <w:szCs w:val="28"/>
        </w:rPr>
        <w:t>для</w:t>
      </w:r>
      <w:r w:rsidR="00717EE9">
        <w:rPr>
          <w:sz w:val="28"/>
          <w:szCs w:val="28"/>
        </w:rPr>
        <w:t xml:space="preserve"> обеспечения деятельности и</w:t>
      </w:r>
      <w:r w:rsidR="00AD21FD">
        <w:rPr>
          <w:sz w:val="28"/>
          <w:szCs w:val="28"/>
        </w:rPr>
        <w:t xml:space="preserve"> развития действующих филиалов</w:t>
      </w:r>
      <w:r w:rsidR="00C34B79">
        <w:rPr>
          <w:sz w:val="28"/>
          <w:szCs w:val="28"/>
        </w:rPr>
        <w:t xml:space="preserve"> МФЦ</w:t>
      </w:r>
      <w:r w:rsidR="00AD21FD">
        <w:rPr>
          <w:sz w:val="28"/>
          <w:szCs w:val="28"/>
        </w:rPr>
        <w:t>.</w:t>
      </w:r>
    </w:p>
    <w:p w:rsidR="00F82EB4" w:rsidRDefault="00F82EB4" w:rsidP="0078588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субсидии</w:t>
      </w:r>
      <w:r w:rsidR="00771DFC">
        <w:rPr>
          <w:sz w:val="28"/>
          <w:szCs w:val="28"/>
        </w:rPr>
        <w:t xml:space="preserve"> на финансовое обеспечение выполнения государственного задания ГАУ НСО </w:t>
      </w:r>
      <w:r w:rsidR="00A66C02">
        <w:rPr>
          <w:sz w:val="28"/>
          <w:szCs w:val="28"/>
        </w:rPr>
        <w:t>«</w:t>
      </w:r>
      <w:r w:rsidR="00771DFC">
        <w:rPr>
          <w:sz w:val="28"/>
          <w:szCs w:val="28"/>
        </w:rPr>
        <w:t>МФЦ</w:t>
      </w:r>
      <w:r w:rsidR="00634D6E">
        <w:rPr>
          <w:sz w:val="28"/>
          <w:szCs w:val="28"/>
        </w:rPr>
        <w:t>»</w:t>
      </w:r>
      <w:r w:rsidR="00771DFC">
        <w:rPr>
          <w:sz w:val="28"/>
          <w:szCs w:val="28"/>
        </w:rPr>
        <w:t xml:space="preserve">, а также </w:t>
      </w:r>
      <w:r w:rsidR="00B9139C">
        <w:rPr>
          <w:sz w:val="28"/>
          <w:szCs w:val="28"/>
        </w:rPr>
        <w:t>на иные цели, а именно на </w:t>
      </w:r>
      <w:r>
        <w:rPr>
          <w:spacing w:val="-4"/>
          <w:sz w:val="28"/>
          <w:szCs w:val="28"/>
        </w:rPr>
        <w:t>приобретение основных средств для развития действующих филиалов МФЦ</w:t>
      </w:r>
      <w:r w:rsidR="009B36B0">
        <w:rPr>
          <w:spacing w:val="-4"/>
          <w:sz w:val="28"/>
          <w:szCs w:val="28"/>
        </w:rPr>
        <w:t>,</w:t>
      </w:r>
      <w:r w:rsidR="00635619">
        <w:rPr>
          <w:spacing w:val="-4"/>
          <w:sz w:val="28"/>
          <w:szCs w:val="28"/>
        </w:rPr>
        <w:t xml:space="preserve"> перечислены учреждению в </w:t>
      </w:r>
      <w:r>
        <w:rPr>
          <w:spacing w:val="-4"/>
          <w:sz w:val="28"/>
          <w:szCs w:val="28"/>
        </w:rPr>
        <w:t>полном объеме.</w:t>
      </w:r>
    </w:p>
    <w:p w:rsidR="001D3069" w:rsidRDefault="00DB2A3E" w:rsidP="001D3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мероприятие по выпуску, выдаче и обслуживанию универсальных электронных карт </w:t>
      </w:r>
      <w:r w:rsidR="001D3069">
        <w:rPr>
          <w:sz w:val="28"/>
          <w:szCs w:val="28"/>
        </w:rPr>
        <w:t xml:space="preserve">на </w:t>
      </w:r>
      <w:r w:rsidR="001C0C15">
        <w:rPr>
          <w:sz w:val="28"/>
          <w:szCs w:val="28"/>
        </w:rPr>
        <w:t>2017</w:t>
      </w:r>
      <w:r w:rsidRPr="009B36B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планом реализации не предусмотрен</w:t>
      </w:r>
      <w:r w:rsidR="001D3069">
        <w:rPr>
          <w:sz w:val="28"/>
          <w:szCs w:val="28"/>
        </w:rPr>
        <w:t>ы</w:t>
      </w:r>
      <w:r>
        <w:rPr>
          <w:sz w:val="28"/>
          <w:szCs w:val="28"/>
        </w:rPr>
        <w:t xml:space="preserve"> ассигновани</w:t>
      </w:r>
      <w:r w:rsidR="001C6F69">
        <w:rPr>
          <w:sz w:val="28"/>
          <w:szCs w:val="28"/>
        </w:rPr>
        <w:t>я</w:t>
      </w:r>
      <w:r>
        <w:rPr>
          <w:sz w:val="28"/>
          <w:szCs w:val="28"/>
        </w:rPr>
        <w:t xml:space="preserve"> областного бюджета Новосибирской области.</w:t>
      </w:r>
      <w:r w:rsidR="001D3069">
        <w:rPr>
          <w:sz w:val="28"/>
          <w:szCs w:val="28"/>
        </w:rPr>
        <w:t xml:space="preserve"> </w:t>
      </w:r>
    </w:p>
    <w:p w:rsidR="001D3069" w:rsidRDefault="001D3069" w:rsidP="001D3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внесением изменений </w:t>
      </w:r>
      <w:r w:rsidR="008765BD">
        <w:rPr>
          <w:sz w:val="28"/>
          <w:szCs w:val="28"/>
        </w:rPr>
        <w:t>в</w:t>
      </w:r>
      <w:r w:rsidR="00DB2A3E">
        <w:rPr>
          <w:sz w:val="28"/>
          <w:szCs w:val="28"/>
        </w:rPr>
        <w:t xml:space="preserve"> </w:t>
      </w:r>
      <w:r w:rsidR="008765BD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закон от </w:t>
      </w:r>
      <w:r w:rsidRPr="001D3069">
        <w:rPr>
          <w:sz w:val="28"/>
          <w:szCs w:val="28"/>
        </w:rPr>
        <w:t xml:space="preserve">27.07.2010 № 210-ФЗ «Об организации предоставления государственных и муниципальных услуг», </w:t>
      </w:r>
      <w:r w:rsidR="008765BD" w:rsidRPr="001D3069">
        <w:rPr>
          <w:sz w:val="28"/>
          <w:szCs w:val="28"/>
        </w:rPr>
        <w:t>глав</w:t>
      </w:r>
      <w:r w:rsidR="008765BD">
        <w:rPr>
          <w:sz w:val="28"/>
          <w:szCs w:val="28"/>
        </w:rPr>
        <w:t xml:space="preserve">а 6, </w:t>
      </w:r>
      <w:r w:rsidRPr="001D3069">
        <w:rPr>
          <w:sz w:val="28"/>
          <w:szCs w:val="28"/>
        </w:rPr>
        <w:t>регулирующ</w:t>
      </w:r>
      <w:r w:rsidR="008765BD">
        <w:rPr>
          <w:sz w:val="28"/>
          <w:szCs w:val="28"/>
        </w:rPr>
        <w:t>ая</w:t>
      </w:r>
      <w:r w:rsidRPr="001D3069">
        <w:rPr>
          <w:sz w:val="28"/>
          <w:szCs w:val="28"/>
        </w:rPr>
        <w:t xml:space="preserve"> вопр</w:t>
      </w:r>
      <w:r>
        <w:rPr>
          <w:sz w:val="28"/>
          <w:szCs w:val="28"/>
        </w:rPr>
        <w:t>осы организации деятельности по </w:t>
      </w:r>
      <w:r w:rsidRPr="001D3069">
        <w:rPr>
          <w:sz w:val="28"/>
          <w:szCs w:val="28"/>
        </w:rPr>
        <w:t xml:space="preserve">выпуску, выдаче и обслуживанию универсальных электронных карт (далее – УЭК), признана утратившей силу с 01.01.2017. Договорные обязательства между ГАУ НСО «МФЦ» (уполномоченная организация Новосибирской области согласно постановлению Правительства Новосибирской области от 14.11.2011 № 490-п) и федеральной уполномоченной организацией Акционерное общество </w:t>
      </w:r>
      <w:r w:rsidRPr="001D3069">
        <w:rPr>
          <w:sz w:val="28"/>
          <w:szCs w:val="28"/>
        </w:rPr>
        <w:lastRenderedPageBreak/>
        <w:t xml:space="preserve">«Универсальная электронная карта» (далее – АО «УЭК») по реализации проекта УЭК в Новосибирской области прекращены. </w:t>
      </w:r>
    </w:p>
    <w:p w:rsidR="001D3069" w:rsidRDefault="001D3069" w:rsidP="001D3069">
      <w:pPr>
        <w:ind w:firstLine="708"/>
        <w:jc w:val="both"/>
        <w:rPr>
          <w:sz w:val="28"/>
          <w:szCs w:val="28"/>
        </w:rPr>
      </w:pPr>
      <w:r w:rsidRPr="001D3069">
        <w:rPr>
          <w:sz w:val="28"/>
          <w:szCs w:val="28"/>
        </w:rPr>
        <w:t>В связи с этим бюджетные ассигнования в размере 2 100,0 тыс. рублей, предусмотренные на реализацию соответствующего мероприятия в 2017 году, направлены на реализацию в 2017 году мероприятия по проведению мониторинга качества и доступности предоставления государственных и муниципальных услуг в Новосибирской области.</w:t>
      </w:r>
      <w:r>
        <w:rPr>
          <w:sz w:val="28"/>
          <w:szCs w:val="28"/>
        </w:rPr>
        <w:t xml:space="preserve"> </w:t>
      </w:r>
      <w:r w:rsidR="001C6F69">
        <w:rPr>
          <w:sz w:val="28"/>
          <w:szCs w:val="28"/>
        </w:rPr>
        <w:t xml:space="preserve">Общая сумма бюджетных ассигнований, предусмотренных на </w:t>
      </w:r>
      <w:r w:rsidR="001C6F69" w:rsidRPr="001D3069">
        <w:rPr>
          <w:sz w:val="28"/>
          <w:szCs w:val="28"/>
        </w:rPr>
        <w:t>проведени</w:t>
      </w:r>
      <w:r w:rsidR="001C6F69">
        <w:rPr>
          <w:sz w:val="28"/>
          <w:szCs w:val="28"/>
        </w:rPr>
        <w:t>е</w:t>
      </w:r>
      <w:r w:rsidR="001C6F69" w:rsidRPr="001D3069">
        <w:rPr>
          <w:sz w:val="28"/>
          <w:szCs w:val="28"/>
        </w:rPr>
        <w:t xml:space="preserve"> мониторинг</w:t>
      </w:r>
      <w:r w:rsidR="00742D63">
        <w:rPr>
          <w:sz w:val="28"/>
          <w:szCs w:val="28"/>
        </w:rPr>
        <w:t>а</w:t>
      </w:r>
      <w:r w:rsidR="001C6F69" w:rsidRPr="001D3069">
        <w:rPr>
          <w:sz w:val="28"/>
          <w:szCs w:val="28"/>
        </w:rPr>
        <w:t xml:space="preserve"> качества и доступности предоставления государственных и муниципальных услуг в Новосибирской области</w:t>
      </w:r>
      <w:r w:rsidR="001C6F69">
        <w:rPr>
          <w:sz w:val="28"/>
          <w:szCs w:val="28"/>
        </w:rPr>
        <w:t xml:space="preserve"> в 2017 году, составила 4 100,0 тыс. рублей.</w:t>
      </w:r>
    </w:p>
    <w:p w:rsidR="00DB2A3E" w:rsidRDefault="00DB2A3E" w:rsidP="001D3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2017</w:t>
      </w:r>
      <w:r w:rsidR="00A66C0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произведена оплата по контракту от </w:t>
      </w:r>
      <w:r w:rsidR="00B9139C">
        <w:rPr>
          <w:sz w:val="28"/>
          <w:szCs w:val="28"/>
        </w:rPr>
        <w:t>08.07.2016</w:t>
      </w:r>
      <w:r w:rsidR="001D3069">
        <w:rPr>
          <w:sz w:val="28"/>
          <w:szCs w:val="28"/>
        </w:rPr>
        <w:t xml:space="preserve"> </w:t>
      </w:r>
      <w:r w:rsidRPr="00A252AA">
        <w:rPr>
          <w:sz w:val="28"/>
          <w:szCs w:val="28"/>
        </w:rPr>
        <w:t>№ 8-ОК/2016 на оказание услуг по выполнению НИР по теме</w:t>
      </w:r>
      <w:r>
        <w:rPr>
          <w:sz w:val="28"/>
          <w:szCs w:val="28"/>
        </w:rPr>
        <w:t xml:space="preserve"> «</w:t>
      </w:r>
      <w:r w:rsidRPr="00A252AA">
        <w:rPr>
          <w:sz w:val="28"/>
          <w:szCs w:val="28"/>
        </w:rPr>
        <w:t xml:space="preserve">Мониторинг качества и доступности предоставления государственных и муниципальных услуг в Новосибирской области (на базе исполнительных органов государственной власти и органов местного самоуправления), в том числе по принципу </w:t>
      </w:r>
      <w:r>
        <w:rPr>
          <w:sz w:val="28"/>
          <w:szCs w:val="28"/>
        </w:rPr>
        <w:t>«</w:t>
      </w:r>
      <w:r w:rsidRPr="00A252AA">
        <w:rPr>
          <w:sz w:val="28"/>
          <w:szCs w:val="28"/>
        </w:rPr>
        <w:t>одного окна</w:t>
      </w:r>
      <w:r>
        <w:rPr>
          <w:sz w:val="28"/>
          <w:szCs w:val="28"/>
        </w:rPr>
        <w:t>»</w:t>
      </w:r>
      <w:r w:rsidRPr="00A252AA">
        <w:rPr>
          <w:sz w:val="28"/>
          <w:szCs w:val="28"/>
        </w:rPr>
        <w:t xml:space="preserve"> на базе многофункциональных центров п</w:t>
      </w:r>
      <w:r w:rsidR="00B9139C">
        <w:rPr>
          <w:sz w:val="28"/>
          <w:szCs w:val="28"/>
        </w:rPr>
        <w:t>редоставления государственных и </w:t>
      </w:r>
      <w:r w:rsidRPr="00A252AA">
        <w:rPr>
          <w:sz w:val="28"/>
          <w:szCs w:val="28"/>
        </w:rPr>
        <w:t>м</w:t>
      </w:r>
      <w:r>
        <w:rPr>
          <w:sz w:val="28"/>
          <w:szCs w:val="28"/>
        </w:rPr>
        <w:t>униципальных услуг» в 2016 году» (далее – НИР)</w:t>
      </w:r>
      <w:r w:rsidR="00A66C02">
        <w:rPr>
          <w:sz w:val="28"/>
          <w:szCs w:val="28"/>
        </w:rPr>
        <w:t xml:space="preserve"> н</w:t>
      </w:r>
      <w:r>
        <w:rPr>
          <w:sz w:val="28"/>
          <w:szCs w:val="28"/>
        </w:rPr>
        <w:t>а сумму 1</w:t>
      </w:r>
      <w:r w:rsidR="00A66C02">
        <w:rPr>
          <w:sz w:val="28"/>
          <w:szCs w:val="28"/>
        </w:rPr>
        <w:t> 950,</w:t>
      </w:r>
      <w:r>
        <w:rPr>
          <w:sz w:val="28"/>
          <w:szCs w:val="28"/>
        </w:rPr>
        <w:t xml:space="preserve">0 тыс. рублей, из которых исполнителю НИР </w:t>
      </w:r>
      <w:r w:rsidR="00A66C02">
        <w:rPr>
          <w:sz w:val="28"/>
          <w:szCs w:val="28"/>
        </w:rPr>
        <w:t>–</w:t>
      </w:r>
      <w:r>
        <w:rPr>
          <w:sz w:val="28"/>
          <w:szCs w:val="28"/>
        </w:rPr>
        <w:t xml:space="preserve"> 1</w:t>
      </w:r>
      <w:r w:rsidR="00A66C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464,5 </w:t>
      </w:r>
      <w:r w:rsidR="00B9139C">
        <w:rPr>
          <w:sz w:val="28"/>
          <w:szCs w:val="28"/>
        </w:rPr>
        <w:t>тыс. рублей, штрафные санкции в </w:t>
      </w:r>
      <w:r>
        <w:rPr>
          <w:sz w:val="28"/>
          <w:szCs w:val="28"/>
        </w:rPr>
        <w:t>доход областного</w:t>
      </w:r>
      <w:r w:rsidRPr="00A252A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– 485,5 тыс. рублей. Оплата по указанному контракту осуществлялась за счет средств, заложенных на проведение аналогичного мониторинга в 2017 году, в связи с тем, что НИР была выполнена, но в 2016 году не принята Заказчиком в связи с несоответствием требо</w:t>
      </w:r>
      <w:r w:rsidR="00B9139C">
        <w:rPr>
          <w:sz w:val="28"/>
          <w:szCs w:val="28"/>
        </w:rPr>
        <w:t>ваниям к </w:t>
      </w:r>
      <w:r>
        <w:rPr>
          <w:sz w:val="28"/>
          <w:szCs w:val="28"/>
        </w:rPr>
        <w:t xml:space="preserve">объему и качеству, предусмотренным описанием объекта закупки. </w:t>
      </w:r>
      <w:r w:rsidRPr="00747193">
        <w:rPr>
          <w:sz w:val="28"/>
          <w:szCs w:val="28"/>
        </w:rPr>
        <w:t xml:space="preserve">Исполнителю </w:t>
      </w:r>
      <w:r>
        <w:rPr>
          <w:sz w:val="28"/>
          <w:szCs w:val="28"/>
        </w:rPr>
        <w:t xml:space="preserve">был </w:t>
      </w:r>
      <w:r w:rsidRPr="00747193">
        <w:rPr>
          <w:sz w:val="28"/>
          <w:szCs w:val="28"/>
        </w:rPr>
        <w:t>направлен мотивиров</w:t>
      </w:r>
      <w:r>
        <w:rPr>
          <w:sz w:val="28"/>
          <w:szCs w:val="28"/>
        </w:rPr>
        <w:t xml:space="preserve">анный отказ от подписания акта </w:t>
      </w:r>
      <w:r w:rsidRPr="00747193">
        <w:rPr>
          <w:sz w:val="28"/>
          <w:szCs w:val="28"/>
        </w:rPr>
        <w:t>прием</w:t>
      </w:r>
      <w:r>
        <w:rPr>
          <w:sz w:val="28"/>
          <w:szCs w:val="28"/>
        </w:rPr>
        <w:t>ки</w:t>
      </w:r>
      <w:r w:rsidRPr="007471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оказанных услуг с </w:t>
      </w:r>
      <w:r w:rsidRPr="00747193">
        <w:rPr>
          <w:sz w:val="28"/>
          <w:szCs w:val="28"/>
        </w:rPr>
        <w:t>указанием срока устр</w:t>
      </w:r>
      <w:r>
        <w:rPr>
          <w:sz w:val="28"/>
          <w:szCs w:val="28"/>
        </w:rPr>
        <w:t xml:space="preserve">анения </w:t>
      </w:r>
      <w:r w:rsidRPr="00747193">
        <w:rPr>
          <w:sz w:val="28"/>
          <w:szCs w:val="28"/>
        </w:rPr>
        <w:t>выявленных недостатков.</w:t>
      </w:r>
      <w:r w:rsidRPr="00A90074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 выполнении НИР принят – 13.03.2017.</w:t>
      </w:r>
    </w:p>
    <w:p w:rsidR="000940E3" w:rsidRDefault="000940E3" w:rsidP="00DB2A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16388">
        <w:rPr>
          <w:sz w:val="28"/>
          <w:szCs w:val="28"/>
          <w:lang w:val="en-US"/>
        </w:rPr>
        <w:t>II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316388">
        <w:rPr>
          <w:sz w:val="28"/>
          <w:szCs w:val="28"/>
        </w:rPr>
        <w:t>квартале</w:t>
      </w:r>
      <w:r w:rsidR="00634D6E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 достигнуты следующие результаты по выполнению целевых индикаторов государственной программы.</w:t>
      </w:r>
    </w:p>
    <w:p w:rsidR="008A32B4" w:rsidRDefault="008A32B4" w:rsidP="008A32B4">
      <w:pPr>
        <w:ind w:right="-2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 Количество обращений заявителей</w:t>
      </w:r>
      <w:r w:rsidR="00B9139C">
        <w:rPr>
          <w:i/>
          <w:sz w:val="28"/>
          <w:szCs w:val="28"/>
        </w:rPr>
        <w:t xml:space="preserve"> (получателей государственных и </w:t>
      </w:r>
      <w:r>
        <w:rPr>
          <w:i/>
          <w:sz w:val="28"/>
          <w:szCs w:val="28"/>
        </w:rPr>
        <w:t xml:space="preserve">муниципальных услуг) в ГАУ НСО </w:t>
      </w:r>
      <w:r w:rsidR="00634D6E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МФЦ</w:t>
      </w:r>
      <w:r w:rsidR="00634D6E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>.</w:t>
      </w:r>
    </w:p>
    <w:p w:rsidR="006446E8" w:rsidRDefault="008A32B4" w:rsidP="00634D6E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Запланированное количеств</w:t>
      </w:r>
      <w:r w:rsidR="00316388">
        <w:rPr>
          <w:sz w:val="28"/>
          <w:szCs w:val="28"/>
        </w:rPr>
        <w:t>о обращений заявителей в МФЦ на</w:t>
      </w:r>
      <w:r>
        <w:rPr>
          <w:sz w:val="28"/>
          <w:szCs w:val="28"/>
        </w:rPr>
        <w:t xml:space="preserve"> </w:t>
      </w:r>
      <w:r w:rsidR="00316388">
        <w:rPr>
          <w:sz w:val="28"/>
          <w:szCs w:val="28"/>
          <w:lang w:val="en-US"/>
        </w:rPr>
        <w:t>III</w:t>
      </w:r>
      <w:r w:rsidR="00316388">
        <w:rPr>
          <w:sz w:val="28"/>
          <w:szCs w:val="28"/>
        </w:rPr>
        <w:t xml:space="preserve"> квартал 2017 года </w:t>
      </w:r>
      <w:r>
        <w:rPr>
          <w:sz w:val="28"/>
          <w:szCs w:val="28"/>
        </w:rPr>
        <w:t xml:space="preserve">составляет </w:t>
      </w:r>
      <w:r w:rsidR="00316388">
        <w:rPr>
          <w:sz w:val="28"/>
          <w:szCs w:val="28"/>
        </w:rPr>
        <w:t>1 625 190</w:t>
      </w:r>
      <w:r>
        <w:rPr>
          <w:sz w:val="28"/>
          <w:szCs w:val="28"/>
        </w:rPr>
        <w:t xml:space="preserve">. Фактически </w:t>
      </w:r>
      <w:r>
        <w:rPr>
          <w:iCs/>
          <w:color w:val="000000"/>
          <w:sz w:val="28"/>
          <w:szCs w:val="28"/>
        </w:rPr>
        <w:t xml:space="preserve">поступило </w:t>
      </w:r>
      <w:r w:rsidR="005E34C9">
        <w:rPr>
          <w:iCs/>
          <w:color w:val="000000"/>
          <w:sz w:val="28"/>
          <w:szCs w:val="28"/>
        </w:rPr>
        <w:t>1 </w:t>
      </w:r>
      <w:r w:rsidR="00316388">
        <w:rPr>
          <w:iCs/>
          <w:color w:val="000000"/>
          <w:sz w:val="28"/>
          <w:szCs w:val="28"/>
        </w:rPr>
        <w:t>788</w:t>
      </w:r>
      <w:r w:rsidR="005E34C9">
        <w:rPr>
          <w:iCs/>
          <w:color w:val="000000"/>
          <w:sz w:val="28"/>
          <w:szCs w:val="28"/>
        </w:rPr>
        <w:t> </w:t>
      </w:r>
      <w:r w:rsidR="00316388">
        <w:rPr>
          <w:iCs/>
          <w:color w:val="000000"/>
          <w:sz w:val="28"/>
          <w:szCs w:val="28"/>
        </w:rPr>
        <w:t>216</w:t>
      </w:r>
      <w:r w:rsidR="005E34C9">
        <w:rPr>
          <w:iCs/>
          <w:color w:val="000000"/>
          <w:sz w:val="28"/>
          <w:szCs w:val="28"/>
        </w:rPr>
        <w:t xml:space="preserve"> </w:t>
      </w:r>
      <w:r w:rsidR="00634D6E">
        <w:rPr>
          <w:iCs/>
          <w:color w:val="000000"/>
          <w:sz w:val="28"/>
          <w:szCs w:val="28"/>
        </w:rPr>
        <w:t>обращений</w:t>
      </w:r>
      <w:r w:rsidR="000940E3">
        <w:rPr>
          <w:iCs/>
          <w:color w:val="000000"/>
          <w:sz w:val="28"/>
          <w:szCs w:val="28"/>
        </w:rPr>
        <w:t xml:space="preserve">. </w:t>
      </w:r>
      <w:r w:rsidR="00634D6E" w:rsidRPr="00634D6E">
        <w:rPr>
          <w:iCs/>
          <w:color w:val="000000"/>
          <w:sz w:val="28"/>
          <w:szCs w:val="28"/>
        </w:rPr>
        <w:t xml:space="preserve">Фактическое значение показателя превышает плановое на </w:t>
      </w:r>
      <w:r w:rsidR="005E34C9">
        <w:rPr>
          <w:iCs/>
          <w:color w:val="000000"/>
          <w:sz w:val="28"/>
          <w:szCs w:val="28"/>
        </w:rPr>
        <w:t>1</w:t>
      </w:r>
      <w:r w:rsidR="00316388">
        <w:rPr>
          <w:iCs/>
          <w:color w:val="000000"/>
          <w:sz w:val="28"/>
          <w:szCs w:val="28"/>
        </w:rPr>
        <w:t>0</w:t>
      </w:r>
      <w:r w:rsidR="00B9139C">
        <w:rPr>
          <w:iCs/>
          <w:color w:val="000000"/>
          <w:sz w:val="28"/>
          <w:szCs w:val="28"/>
        </w:rPr>
        <w:t xml:space="preserve">%. </w:t>
      </w:r>
      <w:r w:rsidR="000B3A13">
        <w:rPr>
          <w:iCs/>
          <w:color w:val="000000"/>
          <w:sz w:val="28"/>
          <w:szCs w:val="28"/>
        </w:rPr>
        <w:t xml:space="preserve">В течение отчетного периода </w:t>
      </w:r>
      <w:r w:rsidR="006446E8" w:rsidRPr="00E93AC8">
        <w:rPr>
          <w:sz w:val="28"/>
          <w:szCs w:val="28"/>
        </w:rPr>
        <w:t xml:space="preserve">ежемесячно увеличивается количество заявителей, обращающихся в филиалы МФЦ, что связано с закрытием окон приема-выдачи Росреестра и Кадастровой палаты, а также массовым обращением населения за услугами Пенсионного фонда РФ по перерасчёту пенсий и др. </w:t>
      </w:r>
    </w:p>
    <w:p w:rsidR="000940E3" w:rsidRDefault="000940E3" w:rsidP="000940E3">
      <w:pPr>
        <w:ind w:right="-2"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2. Д</w:t>
      </w:r>
      <w:r>
        <w:rPr>
          <w:i/>
          <w:sz w:val="28"/>
          <w:szCs w:val="28"/>
        </w:rPr>
        <w:t xml:space="preserve">оля государственных услуг, предоставляемых областными исполнительными органами государственной </w:t>
      </w:r>
      <w:r w:rsidR="00B9139C">
        <w:rPr>
          <w:i/>
          <w:sz w:val="28"/>
          <w:szCs w:val="28"/>
        </w:rPr>
        <w:t>власти Новосибирской области по </w:t>
      </w:r>
      <w:r>
        <w:rPr>
          <w:i/>
          <w:sz w:val="28"/>
          <w:szCs w:val="28"/>
        </w:rPr>
        <w:t xml:space="preserve">принципу </w:t>
      </w:r>
      <w:r w:rsidR="00634D6E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одного окна</w:t>
      </w:r>
      <w:r w:rsidR="00634D6E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на базе ГАУ НСО </w:t>
      </w:r>
      <w:r w:rsidR="00634D6E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>МФЦ</w:t>
      </w:r>
      <w:r w:rsidR="00634D6E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>, от общего числа государственных услуг, предоставляемых областными исполнительными органами государственной власти Новосибирской области.</w:t>
      </w:r>
    </w:p>
    <w:p w:rsidR="0052547B" w:rsidRDefault="000B3A13" w:rsidP="00A079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отчетный период </w:t>
      </w:r>
      <w:r w:rsidR="000940E3">
        <w:rPr>
          <w:sz w:val="28"/>
          <w:szCs w:val="28"/>
        </w:rPr>
        <w:t xml:space="preserve">значение показателя </w:t>
      </w:r>
      <w:r w:rsidR="00B9139C">
        <w:rPr>
          <w:sz w:val="28"/>
          <w:szCs w:val="28"/>
        </w:rPr>
        <w:t xml:space="preserve">запланировано на уровне </w:t>
      </w:r>
      <w:r>
        <w:rPr>
          <w:sz w:val="28"/>
          <w:szCs w:val="28"/>
        </w:rPr>
        <w:t>85%. За</w:t>
      </w:r>
      <w:r w:rsidR="00A07928">
        <w:rPr>
          <w:sz w:val="28"/>
          <w:szCs w:val="28"/>
          <w:lang w:val="en-US"/>
        </w:rPr>
        <w:t>  I</w:t>
      </w:r>
      <w:r>
        <w:rPr>
          <w:sz w:val="28"/>
          <w:szCs w:val="28"/>
          <w:lang w:val="en-US"/>
        </w:rPr>
        <w:t>II</w:t>
      </w:r>
      <w:r w:rsidRPr="000B3A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 2017 года </w:t>
      </w:r>
      <w:r w:rsidR="000940E3">
        <w:rPr>
          <w:sz w:val="28"/>
          <w:szCs w:val="28"/>
        </w:rPr>
        <w:t xml:space="preserve">фактическое </w:t>
      </w:r>
      <w:r w:rsidR="0037686C">
        <w:rPr>
          <w:sz w:val="28"/>
          <w:szCs w:val="28"/>
        </w:rPr>
        <w:t>значение показателя составило 8</w:t>
      </w:r>
      <w:r>
        <w:rPr>
          <w:sz w:val="28"/>
          <w:szCs w:val="28"/>
        </w:rPr>
        <w:t>1</w:t>
      </w:r>
      <w:r w:rsidR="000940E3">
        <w:rPr>
          <w:sz w:val="28"/>
          <w:szCs w:val="28"/>
        </w:rPr>
        <w:t>%.</w:t>
      </w:r>
    </w:p>
    <w:p w:rsidR="00375850" w:rsidRDefault="00634D6E" w:rsidP="001F7809">
      <w:pPr>
        <w:ind w:right="-2" w:firstLine="708"/>
        <w:jc w:val="both"/>
        <w:rPr>
          <w:rFonts w:eastAsia="Calibri"/>
          <w:snapToGrid w:val="0"/>
          <w:sz w:val="28"/>
          <w:szCs w:val="28"/>
        </w:rPr>
      </w:pPr>
      <w:r w:rsidRPr="00634D6E">
        <w:rPr>
          <w:sz w:val="28"/>
          <w:szCs w:val="28"/>
        </w:rPr>
        <w:lastRenderedPageBreak/>
        <w:t xml:space="preserve">Снижение значения показателя (по итогам 2016 года составляло 86,3%) </w:t>
      </w:r>
      <w:r w:rsidR="001F7809">
        <w:rPr>
          <w:sz w:val="28"/>
          <w:szCs w:val="28"/>
        </w:rPr>
        <w:t xml:space="preserve">обусловлено </w:t>
      </w:r>
      <w:r w:rsidRPr="00634D6E">
        <w:rPr>
          <w:sz w:val="28"/>
          <w:szCs w:val="28"/>
        </w:rPr>
        <w:t>исключением</w:t>
      </w:r>
      <w:r w:rsidR="00DB2A3E">
        <w:rPr>
          <w:sz w:val="28"/>
          <w:szCs w:val="28"/>
        </w:rPr>
        <w:t xml:space="preserve"> </w:t>
      </w:r>
      <w:r w:rsidR="00DB2A3E" w:rsidRPr="00634D6E">
        <w:rPr>
          <w:sz w:val="28"/>
          <w:szCs w:val="28"/>
        </w:rPr>
        <w:t>государственных услуг</w:t>
      </w:r>
      <w:r w:rsidR="00B9139C">
        <w:rPr>
          <w:sz w:val="28"/>
          <w:szCs w:val="28"/>
        </w:rPr>
        <w:t xml:space="preserve"> из соглашений о </w:t>
      </w:r>
      <w:r w:rsidRPr="00634D6E">
        <w:rPr>
          <w:sz w:val="28"/>
          <w:szCs w:val="28"/>
        </w:rPr>
        <w:t xml:space="preserve">взаимодействии </w:t>
      </w:r>
      <w:r w:rsidRPr="0052547B">
        <w:rPr>
          <w:rFonts w:eastAsia="Calibri"/>
          <w:snapToGrid w:val="0"/>
          <w:sz w:val="28"/>
          <w:szCs w:val="28"/>
        </w:rPr>
        <w:t xml:space="preserve">ГАУ НСО «МФЦ» </w:t>
      </w:r>
      <w:r w:rsidR="00DB2A3E" w:rsidRPr="0052547B">
        <w:rPr>
          <w:rFonts w:eastAsia="Calibri"/>
          <w:snapToGrid w:val="0"/>
          <w:sz w:val="28"/>
          <w:szCs w:val="28"/>
        </w:rPr>
        <w:t xml:space="preserve">с </w:t>
      </w:r>
      <w:r w:rsidR="00DB2A3E">
        <w:rPr>
          <w:rFonts w:eastAsia="Calibri"/>
          <w:snapToGrid w:val="0"/>
          <w:sz w:val="28"/>
          <w:szCs w:val="28"/>
        </w:rPr>
        <w:t>м</w:t>
      </w:r>
      <w:r w:rsidR="00DB2A3E" w:rsidRPr="0006338F">
        <w:rPr>
          <w:rFonts w:eastAsia="Calibri"/>
          <w:snapToGrid w:val="0"/>
          <w:sz w:val="28"/>
          <w:szCs w:val="28"/>
        </w:rPr>
        <w:t>инистерство</w:t>
      </w:r>
      <w:r w:rsidR="00DB2A3E">
        <w:rPr>
          <w:rFonts w:eastAsia="Calibri"/>
          <w:snapToGrid w:val="0"/>
          <w:sz w:val="28"/>
          <w:szCs w:val="28"/>
        </w:rPr>
        <w:t>м</w:t>
      </w:r>
      <w:r w:rsidR="00DB2A3E" w:rsidRPr="0006338F">
        <w:rPr>
          <w:rFonts w:eastAsia="Calibri"/>
          <w:snapToGrid w:val="0"/>
          <w:sz w:val="28"/>
          <w:szCs w:val="28"/>
        </w:rPr>
        <w:t xml:space="preserve"> здравоохранения Новосибирской области</w:t>
      </w:r>
      <w:r w:rsidR="00DB2A3E">
        <w:rPr>
          <w:rFonts w:eastAsia="Calibri"/>
          <w:snapToGrid w:val="0"/>
          <w:sz w:val="28"/>
          <w:szCs w:val="28"/>
        </w:rPr>
        <w:t>, д</w:t>
      </w:r>
      <w:r w:rsidR="00DB2A3E" w:rsidRPr="0006338F">
        <w:rPr>
          <w:rFonts w:eastAsia="Calibri"/>
          <w:snapToGrid w:val="0"/>
          <w:sz w:val="28"/>
          <w:szCs w:val="28"/>
        </w:rPr>
        <w:t>епартамент</w:t>
      </w:r>
      <w:r w:rsidR="00DB2A3E">
        <w:rPr>
          <w:rFonts w:eastAsia="Calibri"/>
          <w:snapToGrid w:val="0"/>
          <w:sz w:val="28"/>
          <w:szCs w:val="28"/>
        </w:rPr>
        <w:t>ом</w:t>
      </w:r>
      <w:r w:rsidR="00DB2A3E" w:rsidRPr="0006338F">
        <w:rPr>
          <w:rFonts w:eastAsia="Calibri"/>
          <w:snapToGrid w:val="0"/>
          <w:sz w:val="28"/>
          <w:szCs w:val="28"/>
        </w:rPr>
        <w:t xml:space="preserve"> природных ресурсов и охраны окружающей среды Новосибирской области</w:t>
      </w:r>
      <w:r w:rsidR="00DB2A3E" w:rsidRPr="0052547B">
        <w:rPr>
          <w:rFonts w:eastAsia="Calibri"/>
          <w:snapToGrid w:val="0"/>
          <w:sz w:val="28"/>
          <w:szCs w:val="28"/>
        </w:rPr>
        <w:t xml:space="preserve">, </w:t>
      </w:r>
      <w:r w:rsidR="00DB2A3E">
        <w:rPr>
          <w:rFonts w:eastAsia="Calibri"/>
          <w:snapToGrid w:val="0"/>
          <w:sz w:val="28"/>
          <w:szCs w:val="28"/>
        </w:rPr>
        <w:t>д</w:t>
      </w:r>
      <w:r w:rsidR="00DB2A3E" w:rsidRPr="0006338F">
        <w:rPr>
          <w:rFonts w:eastAsia="Calibri"/>
          <w:snapToGrid w:val="0"/>
          <w:sz w:val="28"/>
          <w:szCs w:val="28"/>
        </w:rPr>
        <w:t>епартамент</w:t>
      </w:r>
      <w:r w:rsidR="00DB2A3E">
        <w:rPr>
          <w:rFonts w:eastAsia="Calibri"/>
          <w:snapToGrid w:val="0"/>
          <w:sz w:val="28"/>
          <w:szCs w:val="28"/>
        </w:rPr>
        <w:t>ом</w:t>
      </w:r>
      <w:r w:rsidR="00B9139C">
        <w:rPr>
          <w:rFonts w:eastAsia="Calibri"/>
          <w:snapToGrid w:val="0"/>
          <w:sz w:val="28"/>
          <w:szCs w:val="28"/>
        </w:rPr>
        <w:t xml:space="preserve"> имущества и </w:t>
      </w:r>
      <w:r w:rsidR="00DB2A3E" w:rsidRPr="0006338F">
        <w:rPr>
          <w:rFonts w:eastAsia="Calibri"/>
          <w:snapToGrid w:val="0"/>
          <w:sz w:val="28"/>
          <w:szCs w:val="28"/>
        </w:rPr>
        <w:t>земельных отношений Новосибирской области</w:t>
      </w:r>
      <w:r w:rsidR="00DB2A3E">
        <w:rPr>
          <w:rFonts w:eastAsia="Calibri"/>
          <w:snapToGrid w:val="0"/>
          <w:sz w:val="28"/>
          <w:szCs w:val="28"/>
        </w:rPr>
        <w:t>, у</w:t>
      </w:r>
      <w:r w:rsidR="00DB2A3E" w:rsidRPr="0006338F">
        <w:rPr>
          <w:rFonts w:eastAsia="Calibri"/>
          <w:snapToGrid w:val="0"/>
          <w:sz w:val="28"/>
          <w:szCs w:val="28"/>
        </w:rPr>
        <w:t>правление</w:t>
      </w:r>
      <w:r w:rsidR="00DB2A3E">
        <w:rPr>
          <w:rFonts w:eastAsia="Calibri"/>
          <w:snapToGrid w:val="0"/>
          <w:sz w:val="28"/>
          <w:szCs w:val="28"/>
        </w:rPr>
        <w:t>м</w:t>
      </w:r>
      <w:r w:rsidR="00DB2A3E" w:rsidRPr="0006338F">
        <w:rPr>
          <w:rFonts w:eastAsia="Calibri"/>
          <w:snapToGrid w:val="0"/>
          <w:sz w:val="28"/>
          <w:szCs w:val="28"/>
        </w:rPr>
        <w:t xml:space="preserve"> ветеринарии Новосибирской области</w:t>
      </w:r>
      <w:r w:rsidR="00DB2A3E">
        <w:rPr>
          <w:rFonts w:eastAsia="Calibri"/>
          <w:snapToGrid w:val="0"/>
          <w:sz w:val="28"/>
          <w:szCs w:val="28"/>
        </w:rPr>
        <w:t>, у</w:t>
      </w:r>
      <w:r w:rsidR="00DB2A3E" w:rsidRPr="0006338F">
        <w:rPr>
          <w:rFonts w:eastAsia="Calibri"/>
          <w:snapToGrid w:val="0"/>
          <w:sz w:val="28"/>
          <w:szCs w:val="28"/>
        </w:rPr>
        <w:t>правление</w:t>
      </w:r>
      <w:r w:rsidR="00DB2A3E">
        <w:rPr>
          <w:rFonts w:eastAsia="Calibri"/>
          <w:snapToGrid w:val="0"/>
          <w:sz w:val="28"/>
          <w:szCs w:val="28"/>
        </w:rPr>
        <w:t>м</w:t>
      </w:r>
      <w:r w:rsidR="00DB2A3E" w:rsidRPr="0006338F">
        <w:rPr>
          <w:rFonts w:eastAsia="Calibri"/>
          <w:snapToGrid w:val="0"/>
          <w:sz w:val="28"/>
          <w:szCs w:val="28"/>
        </w:rPr>
        <w:t xml:space="preserve"> по государственной охране объектов культурного наследия Новосибирской области</w:t>
      </w:r>
      <w:r w:rsidR="001C0C15">
        <w:rPr>
          <w:rFonts w:eastAsia="Calibri"/>
          <w:snapToGrid w:val="0"/>
          <w:sz w:val="28"/>
          <w:szCs w:val="28"/>
        </w:rPr>
        <w:t>, д</w:t>
      </w:r>
      <w:r w:rsidR="001C0C15" w:rsidRPr="0006338F">
        <w:rPr>
          <w:rFonts w:eastAsia="Calibri"/>
          <w:snapToGrid w:val="0"/>
          <w:sz w:val="28"/>
          <w:szCs w:val="28"/>
        </w:rPr>
        <w:t>епартамент</w:t>
      </w:r>
      <w:r w:rsidR="001C0C15">
        <w:rPr>
          <w:rFonts w:eastAsia="Calibri"/>
          <w:snapToGrid w:val="0"/>
          <w:sz w:val="28"/>
          <w:szCs w:val="28"/>
        </w:rPr>
        <w:t>ом</w:t>
      </w:r>
      <w:r w:rsidR="001C0C15" w:rsidRPr="0006338F">
        <w:rPr>
          <w:rFonts w:eastAsia="Calibri"/>
          <w:snapToGrid w:val="0"/>
          <w:sz w:val="28"/>
          <w:szCs w:val="28"/>
        </w:rPr>
        <w:t xml:space="preserve"> по охране животного мира Новосибирской области</w:t>
      </w:r>
      <w:r w:rsidR="001C0C15">
        <w:rPr>
          <w:rFonts w:eastAsia="Calibri"/>
          <w:snapToGrid w:val="0"/>
          <w:sz w:val="28"/>
          <w:szCs w:val="28"/>
        </w:rPr>
        <w:t>.</w:t>
      </w:r>
      <w:r w:rsidR="0052547B" w:rsidRPr="0052547B">
        <w:rPr>
          <w:rFonts w:eastAsia="Calibri"/>
          <w:snapToGrid w:val="0"/>
          <w:sz w:val="28"/>
          <w:szCs w:val="28"/>
        </w:rPr>
        <w:t xml:space="preserve"> </w:t>
      </w:r>
      <w:r w:rsidR="001F7809" w:rsidRPr="00730DFE">
        <w:rPr>
          <w:rFonts w:eastAsia="Calibri"/>
          <w:snapToGrid w:val="0"/>
          <w:sz w:val="28"/>
          <w:szCs w:val="28"/>
        </w:rPr>
        <w:t xml:space="preserve">Это связано </w:t>
      </w:r>
      <w:hyperlink r:id="rId9" w:history="1">
        <w:r w:rsidR="0052547B" w:rsidRPr="00730DFE">
          <w:rPr>
            <w:rFonts w:eastAsia="Calibri"/>
            <w:snapToGrid w:val="0"/>
            <w:sz w:val="28"/>
            <w:szCs w:val="28"/>
          </w:rPr>
          <w:t>с внесением изменений</w:t>
        </w:r>
      </w:hyperlink>
      <w:r w:rsidR="00B9139C">
        <w:rPr>
          <w:rFonts w:eastAsia="Calibri"/>
          <w:snapToGrid w:val="0"/>
          <w:sz w:val="28"/>
          <w:szCs w:val="28"/>
        </w:rPr>
        <w:t xml:space="preserve"> в </w:t>
      </w:r>
      <w:r w:rsidR="0052547B" w:rsidRPr="00730DFE">
        <w:rPr>
          <w:rFonts w:eastAsia="Calibri"/>
          <w:snapToGrid w:val="0"/>
          <w:sz w:val="28"/>
          <w:szCs w:val="28"/>
        </w:rPr>
        <w:t>нормативно-правовую базу федерального уровня</w:t>
      </w:r>
      <w:r w:rsidR="001F7809" w:rsidRPr="00730DFE">
        <w:rPr>
          <w:rFonts w:eastAsia="Calibri"/>
          <w:snapToGrid w:val="0"/>
          <w:sz w:val="28"/>
          <w:szCs w:val="28"/>
        </w:rPr>
        <w:t xml:space="preserve"> по переводу государственных услуг в функции и установлением запрета на предоставление</w:t>
      </w:r>
      <w:r w:rsidR="00EE771B" w:rsidRPr="00EE771B">
        <w:rPr>
          <w:rFonts w:eastAsia="Calibri"/>
          <w:snapToGrid w:val="0"/>
          <w:sz w:val="28"/>
          <w:szCs w:val="28"/>
        </w:rPr>
        <w:t xml:space="preserve"> </w:t>
      </w:r>
      <w:r w:rsidR="00B9139C">
        <w:rPr>
          <w:rFonts w:eastAsia="Calibri"/>
          <w:snapToGrid w:val="0"/>
          <w:sz w:val="28"/>
          <w:szCs w:val="28"/>
        </w:rPr>
        <w:t>отдельных услуг в </w:t>
      </w:r>
      <w:r w:rsidR="00EE771B">
        <w:rPr>
          <w:rFonts w:eastAsia="Calibri"/>
          <w:snapToGrid w:val="0"/>
          <w:sz w:val="28"/>
          <w:szCs w:val="28"/>
        </w:rPr>
        <w:t xml:space="preserve">МФЦ. </w:t>
      </w:r>
      <w:r w:rsidR="0052547B" w:rsidRPr="00730DFE">
        <w:rPr>
          <w:rFonts w:eastAsia="Calibri"/>
          <w:snapToGrid w:val="0"/>
          <w:sz w:val="28"/>
          <w:szCs w:val="28"/>
        </w:rPr>
        <w:t>Нормативные правовые акты, регулирующие порядок предоставления таких государственных услуг</w:t>
      </w:r>
      <w:r w:rsidR="001F7809" w:rsidRPr="00730DFE">
        <w:rPr>
          <w:rFonts w:eastAsia="Calibri"/>
          <w:snapToGrid w:val="0"/>
          <w:sz w:val="28"/>
          <w:szCs w:val="28"/>
        </w:rPr>
        <w:t>,</w:t>
      </w:r>
      <w:r w:rsidR="0052547B" w:rsidRPr="00730DFE">
        <w:rPr>
          <w:rFonts w:eastAsia="Calibri"/>
          <w:snapToGrid w:val="0"/>
          <w:sz w:val="28"/>
          <w:szCs w:val="28"/>
        </w:rPr>
        <w:t xml:space="preserve"> разрабатываются и утверждаются федеральными органами исполнительной власти.</w:t>
      </w:r>
      <w:r w:rsidR="000B3A13">
        <w:rPr>
          <w:rFonts w:eastAsia="Calibri"/>
          <w:snapToGrid w:val="0"/>
          <w:sz w:val="28"/>
          <w:szCs w:val="28"/>
        </w:rPr>
        <w:t xml:space="preserve"> </w:t>
      </w:r>
    </w:p>
    <w:p w:rsidR="0052547B" w:rsidRPr="00672293" w:rsidRDefault="00672293" w:rsidP="001F7809">
      <w:pPr>
        <w:ind w:right="-2" w:firstLine="708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Кроме того, </w:t>
      </w:r>
      <w:r w:rsidR="00063BCB">
        <w:rPr>
          <w:rFonts w:eastAsia="Calibri"/>
          <w:snapToGrid w:val="0"/>
          <w:sz w:val="28"/>
          <w:szCs w:val="28"/>
        </w:rPr>
        <w:t>во исполнение плана мероприятий («дорожной карты») по переводу госуда</w:t>
      </w:r>
      <w:r w:rsidR="00375850">
        <w:rPr>
          <w:rFonts w:eastAsia="Calibri"/>
          <w:snapToGrid w:val="0"/>
          <w:sz w:val="28"/>
          <w:szCs w:val="28"/>
        </w:rPr>
        <w:t>рственных услуг Ми</w:t>
      </w:r>
      <w:r w:rsidR="00063BCB">
        <w:rPr>
          <w:rFonts w:eastAsia="Calibri"/>
          <w:snapToGrid w:val="0"/>
          <w:sz w:val="28"/>
          <w:szCs w:val="28"/>
        </w:rPr>
        <w:t xml:space="preserve">нсоцразвития НСО, предоставляемых на базе МФЦ, в операторский формат от 11.04.2016 </w:t>
      </w:r>
      <w:r w:rsidRPr="00672293">
        <w:rPr>
          <w:sz w:val="28"/>
          <w:szCs w:val="28"/>
        </w:rPr>
        <w:t>растор</w:t>
      </w:r>
      <w:r>
        <w:rPr>
          <w:sz w:val="28"/>
          <w:szCs w:val="28"/>
        </w:rPr>
        <w:t>гнуто</w:t>
      </w:r>
      <w:r w:rsidRPr="00672293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е</w:t>
      </w:r>
      <w:r w:rsidR="00063BCB">
        <w:rPr>
          <w:sz w:val="28"/>
          <w:szCs w:val="28"/>
        </w:rPr>
        <w:t xml:space="preserve"> о взаимодействии между ГАУ НСО «МФЦ» и Минсоцразвития НСО от  </w:t>
      </w:r>
      <w:r w:rsidRPr="00672293">
        <w:rPr>
          <w:sz w:val="28"/>
          <w:szCs w:val="28"/>
        </w:rPr>
        <w:t>26.03.2010 на оказание представителями Минсоцразвития</w:t>
      </w:r>
      <w:r w:rsidR="00063BCB">
        <w:rPr>
          <w:sz w:val="28"/>
          <w:szCs w:val="28"/>
        </w:rPr>
        <w:t xml:space="preserve"> НСО 10 </w:t>
      </w:r>
      <w:r w:rsidRPr="00672293">
        <w:rPr>
          <w:sz w:val="28"/>
          <w:szCs w:val="28"/>
        </w:rPr>
        <w:t>государственных услуг.</w:t>
      </w:r>
    </w:p>
    <w:p w:rsidR="001D3069" w:rsidRPr="001D3069" w:rsidRDefault="001D3069" w:rsidP="001F7809">
      <w:pPr>
        <w:ind w:right="-2" w:firstLine="708"/>
        <w:jc w:val="both"/>
        <w:rPr>
          <w:rFonts w:eastAsia="Calibri"/>
          <w:i/>
          <w:snapToGrid w:val="0"/>
          <w:sz w:val="28"/>
          <w:szCs w:val="28"/>
        </w:rPr>
      </w:pPr>
      <w:r w:rsidRPr="00672293">
        <w:rPr>
          <w:rFonts w:eastAsia="Calibri"/>
          <w:i/>
          <w:snapToGrid w:val="0"/>
          <w:sz w:val="28"/>
          <w:szCs w:val="28"/>
        </w:rPr>
        <w:t>3. Количество обращений заявителей в</w:t>
      </w:r>
      <w:r w:rsidRPr="001D3069">
        <w:rPr>
          <w:rFonts w:eastAsia="Calibri"/>
          <w:i/>
          <w:snapToGrid w:val="0"/>
          <w:sz w:val="28"/>
          <w:szCs w:val="28"/>
        </w:rPr>
        <w:t xml:space="preserve"> окна обслуживания, ориентированные на предоставление государственных, муниципальных и дополнительных (сопутствующих) услуг субъектам малого и среднего предпринимательства</w:t>
      </w:r>
    </w:p>
    <w:p w:rsidR="002008D6" w:rsidRPr="0052547B" w:rsidRDefault="00EA103E" w:rsidP="0052547B">
      <w:pPr>
        <w:ind w:right="-2" w:firstLine="708"/>
        <w:jc w:val="both"/>
        <w:rPr>
          <w:rFonts w:eastAsia="Calibri"/>
          <w:snapToGrid w:val="0"/>
          <w:sz w:val="28"/>
          <w:szCs w:val="28"/>
        </w:rPr>
      </w:pPr>
      <w:r>
        <w:rPr>
          <w:sz w:val="28"/>
          <w:szCs w:val="28"/>
        </w:rPr>
        <w:t xml:space="preserve">Запланированное количество обращений заявителей в МФЦ </w:t>
      </w:r>
      <w:r w:rsidR="008765BD">
        <w:rPr>
          <w:sz w:val="28"/>
          <w:szCs w:val="28"/>
        </w:rPr>
        <w:t>з</w:t>
      </w:r>
      <w:r>
        <w:rPr>
          <w:sz w:val="28"/>
          <w:szCs w:val="28"/>
        </w:rPr>
        <w:t>а  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  квартал  2017 года составляет 1 </w:t>
      </w:r>
      <w:r w:rsidR="00627821">
        <w:rPr>
          <w:sz w:val="28"/>
          <w:szCs w:val="28"/>
        </w:rPr>
        <w:t>500</w:t>
      </w:r>
      <w:r>
        <w:rPr>
          <w:sz w:val="28"/>
          <w:szCs w:val="28"/>
        </w:rPr>
        <w:t xml:space="preserve">. Фактически </w:t>
      </w:r>
      <w:r w:rsidRPr="00672293">
        <w:rPr>
          <w:iCs/>
          <w:color w:val="000000"/>
          <w:sz w:val="28"/>
          <w:szCs w:val="28"/>
        </w:rPr>
        <w:t xml:space="preserve">поступило </w:t>
      </w:r>
      <w:r w:rsidR="00672293" w:rsidRPr="00672293">
        <w:rPr>
          <w:iCs/>
          <w:color w:val="000000"/>
          <w:sz w:val="28"/>
          <w:szCs w:val="28"/>
        </w:rPr>
        <w:t>2</w:t>
      </w:r>
      <w:r w:rsidRPr="00672293">
        <w:rPr>
          <w:iCs/>
          <w:color w:val="000000"/>
          <w:sz w:val="28"/>
          <w:szCs w:val="28"/>
        </w:rPr>
        <w:t> </w:t>
      </w:r>
      <w:r w:rsidR="00672293" w:rsidRPr="00672293">
        <w:rPr>
          <w:iCs/>
          <w:color w:val="000000"/>
          <w:sz w:val="28"/>
          <w:szCs w:val="28"/>
        </w:rPr>
        <w:t>326</w:t>
      </w:r>
      <w:r>
        <w:rPr>
          <w:iCs/>
          <w:color w:val="000000"/>
          <w:sz w:val="28"/>
          <w:szCs w:val="28"/>
        </w:rPr>
        <w:t xml:space="preserve"> обращений. </w:t>
      </w:r>
      <w:r w:rsidRPr="00634D6E">
        <w:rPr>
          <w:iCs/>
          <w:color w:val="000000"/>
          <w:sz w:val="28"/>
          <w:szCs w:val="28"/>
        </w:rPr>
        <w:t xml:space="preserve">Фактическое значение показателя превышает плановое на </w:t>
      </w:r>
      <w:r w:rsidR="00672293">
        <w:rPr>
          <w:iCs/>
          <w:color w:val="000000"/>
          <w:sz w:val="28"/>
          <w:szCs w:val="28"/>
        </w:rPr>
        <w:t>55</w:t>
      </w:r>
      <w:r>
        <w:rPr>
          <w:iCs/>
          <w:color w:val="000000"/>
          <w:sz w:val="28"/>
          <w:szCs w:val="28"/>
        </w:rPr>
        <w:t>%.</w:t>
      </w:r>
    </w:p>
    <w:sectPr w:rsidR="002008D6" w:rsidRPr="0052547B" w:rsidSect="00064855">
      <w:headerReference w:type="default" r:id="rId10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70" w:rsidRDefault="009B0770" w:rsidP="00DD155E">
      <w:r>
        <w:separator/>
      </w:r>
    </w:p>
  </w:endnote>
  <w:endnote w:type="continuationSeparator" w:id="0">
    <w:p w:rsidR="009B0770" w:rsidRDefault="009B0770" w:rsidP="00DD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70" w:rsidRDefault="009B0770" w:rsidP="00DD155E">
      <w:r>
        <w:separator/>
      </w:r>
    </w:p>
  </w:footnote>
  <w:footnote w:type="continuationSeparator" w:id="0">
    <w:p w:rsidR="009B0770" w:rsidRDefault="009B0770" w:rsidP="00DD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8909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D25A9" w:rsidRDefault="005A1E33">
        <w:pPr>
          <w:pStyle w:val="a7"/>
          <w:jc w:val="center"/>
          <w:rPr>
            <w:sz w:val="20"/>
            <w:szCs w:val="20"/>
          </w:rPr>
        </w:pPr>
        <w:r w:rsidRPr="0020251D">
          <w:rPr>
            <w:sz w:val="20"/>
            <w:szCs w:val="20"/>
          </w:rPr>
          <w:fldChar w:fldCharType="begin"/>
        </w:r>
        <w:r w:rsidRPr="0020251D">
          <w:rPr>
            <w:sz w:val="20"/>
            <w:szCs w:val="20"/>
          </w:rPr>
          <w:instrText xml:space="preserve"> PAGE   \* MERGEFORMAT </w:instrText>
        </w:r>
        <w:r w:rsidRPr="0020251D">
          <w:rPr>
            <w:sz w:val="20"/>
            <w:szCs w:val="20"/>
          </w:rPr>
          <w:fldChar w:fldCharType="separate"/>
        </w:r>
        <w:r w:rsidR="002B369D">
          <w:rPr>
            <w:noProof/>
            <w:sz w:val="20"/>
            <w:szCs w:val="20"/>
          </w:rPr>
          <w:t>3</w:t>
        </w:r>
        <w:r w:rsidRPr="0020251D">
          <w:rPr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7604D"/>
    <w:multiLevelType w:val="hybridMultilevel"/>
    <w:tmpl w:val="6ADCFE3A"/>
    <w:lvl w:ilvl="0" w:tplc="01522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67188C"/>
    <w:multiLevelType w:val="hybridMultilevel"/>
    <w:tmpl w:val="B0900BEC"/>
    <w:lvl w:ilvl="0" w:tplc="E45AD5C6">
      <w:start w:val="1"/>
      <w:numFmt w:val="decimal"/>
      <w:lvlText w:val="%1."/>
      <w:lvlJc w:val="left"/>
      <w:pPr>
        <w:tabs>
          <w:tab w:val="num" w:pos="1590"/>
        </w:tabs>
        <w:ind w:left="159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8E"/>
    <w:rsid w:val="000037A7"/>
    <w:rsid w:val="00004725"/>
    <w:rsid w:val="00010D33"/>
    <w:rsid w:val="000153E8"/>
    <w:rsid w:val="000205FA"/>
    <w:rsid w:val="00021551"/>
    <w:rsid w:val="0002331A"/>
    <w:rsid w:val="0002631E"/>
    <w:rsid w:val="000268C4"/>
    <w:rsid w:val="00026C7C"/>
    <w:rsid w:val="000277C9"/>
    <w:rsid w:val="00032CC4"/>
    <w:rsid w:val="000418A9"/>
    <w:rsid w:val="000449B8"/>
    <w:rsid w:val="00047502"/>
    <w:rsid w:val="000533AD"/>
    <w:rsid w:val="00053694"/>
    <w:rsid w:val="000560D1"/>
    <w:rsid w:val="00060365"/>
    <w:rsid w:val="000624E3"/>
    <w:rsid w:val="000629DB"/>
    <w:rsid w:val="00063897"/>
    <w:rsid w:val="00063982"/>
    <w:rsid w:val="00063BCB"/>
    <w:rsid w:val="00064855"/>
    <w:rsid w:val="00066326"/>
    <w:rsid w:val="00066B3B"/>
    <w:rsid w:val="00072F0E"/>
    <w:rsid w:val="00074286"/>
    <w:rsid w:val="00074F47"/>
    <w:rsid w:val="00075CC7"/>
    <w:rsid w:val="00077C8B"/>
    <w:rsid w:val="00080894"/>
    <w:rsid w:val="000927C7"/>
    <w:rsid w:val="00093AD3"/>
    <w:rsid w:val="000940E3"/>
    <w:rsid w:val="000963D4"/>
    <w:rsid w:val="000A1CAA"/>
    <w:rsid w:val="000A1DFD"/>
    <w:rsid w:val="000A2A6F"/>
    <w:rsid w:val="000A3362"/>
    <w:rsid w:val="000A49F4"/>
    <w:rsid w:val="000A711C"/>
    <w:rsid w:val="000B1FA4"/>
    <w:rsid w:val="000B3A13"/>
    <w:rsid w:val="000B5A96"/>
    <w:rsid w:val="000B668A"/>
    <w:rsid w:val="000C0C2C"/>
    <w:rsid w:val="000C1B5B"/>
    <w:rsid w:val="000C3C36"/>
    <w:rsid w:val="000C50BD"/>
    <w:rsid w:val="000C5BEC"/>
    <w:rsid w:val="000D06B3"/>
    <w:rsid w:val="000D075D"/>
    <w:rsid w:val="000D3454"/>
    <w:rsid w:val="000D75AB"/>
    <w:rsid w:val="000E1C22"/>
    <w:rsid w:val="000E72CB"/>
    <w:rsid w:val="000F0957"/>
    <w:rsid w:val="000F183F"/>
    <w:rsid w:val="000F4423"/>
    <w:rsid w:val="000F5D09"/>
    <w:rsid w:val="00100918"/>
    <w:rsid w:val="00100B6F"/>
    <w:rsid w:val="0010155A"/>
    <w:rsid w:val="001039B8"/>
    <w:rsid w:val="00104775"/>
    <w:rsid w:val="0010520A"/>
    <w:rsid w:val="00105537"/>
    <w:rsid w:val="00111017"/>
    <w:rsid w:val="00112690"/>
    <w:rsid w:val="001127CF"/>
    <w:rsid w:val="0011299F"/>
    <w:rsid w:val="00112DB3"/>
    <w:rsid w:val="00117196"/>
    <w:rsid w:val="001209A1"/>
    <w:rsid w:val="00120A7F"/>
    <w:rsid w:val="00122AA9"/>
    <w:rsid w:val="00126095"/>
    <w:rsid w:val="00126D38"/>
    <w:rsid w:val="00127427"/>
    <w:rsid w:val="001300EC"/>
    <w:rsid w:val="00132E52"/>
    <w:rsid w:val="00132F53"/>
    <w:rsid w:val="00136F71"/>
    <w:rsid w:val="001424B3"/>
    <w:rsid w:val="0014330B"/>
    <w:rsid w:val="00143A20"/>
    <w:rsid w:val="00152643"/>
    <w:rsid w:val="00156E53"/>
    <w:rsid w:val="00156E70"/>
    <w:rsid w:val="00161E58"/>
    <w:rsid w:val="0017276D"/>
    <w:rsid w:val="001752FA"/>
    <w:rsid w:val="00182041"/>
    <w:rsid w:val="00182BDC"/>
    <w:rsid w:val="00187C3F"/>
    <w:rsid w:val="00187FD7"/>
    <w:rsid w:val="0019067A"/>
    <w:rsid w:val="00192EF2"/>
    <w:rsid w:val="00194C94"/>
    <w:rsid w:val="00196C64"/>
    <w:rsid w:val="001A1C0F"/>
    <w:rsid w:val="001A224A"/>
    <w:rsid w:val="001A5098"/>
    <w:rsid w:val="001B05B7"/>
    <w:rsid w:val="001B7456"/>
    <w:rsid w:val="001B7552"/>
    <w:rsid w:val="001B76DA"/>
    <w:rsid w:val="001B7928"/>
    <w:rsid w:val="001C0C15"/>
    <w:rsid w:val="001C44C7"/>
    <w:rsid w:val="001C6F69"/>
    <w:rsid w:val="001D04F1"/>
    <w:rsid w:val="001D0511"/>
    <w:rsid w:val="001D0607"/>
    <w:rsid w:val="001D2C68"/>
    <w:rsid w:val="001D3069"/>
    <w:rsid w:val="001D33AF"/>
    <w:rsid w:val="001D4383"/>
    <w:rsid w:val="001D474A"/>
    <w:rsid w:val="001D5477"/>
    <w:rsid w:val="001D6B55"/>
    <w:rsid w:val="001E4E80"/>
    <w:rsid w:val="001F2E86"/>
    <w:rsid w:val="001F7809"/>
    <w:rsid w:val="001F7B5C"/>
    <w:rsid w:val="002008D6"/>
    <w:rsid w:val="0020251D"/>
    <w:rsid w:val="0020295D"/>
    <w:rsid w:val="00202A92"/>
    <w:rsid w:val="00203EC8"/>
    <w:rsid w:val="0020668C"/>
    <w:rsid w:val="00206A53"/>
    <w:rsid w:val="00207295"/>
    <w:rsid w:val="00210F56"/>
    <w:rsid w:val="00211490"/>
    <w:rsid w:val="00214A57"/>
    <w:rsid w:val="00217A63"/>
    <w:rsid w:val="002201A8"/>
    <w:rsid w:val="0022431B"/>
    <w:rsid w:val="002267D9"/>
    <w:rsid w:val="00226804"/>
    <w:rsid w:val="00233C3D"/>
    <w:rsid w:val="00234A04"/>
    <w:rsid w:val="00241F72"/>
    <w:rsid w:val="002446FB"/>
    <w:rsid w:val="0024571F"/>
    <w:rsid w:val="00245E26"/>
    <w:rsid w:val="00246705"/>
    <w:rsid w:val="00253133"/>
    <w:rsid w:val="00257DDB"/>
    <w:rsid w:val="00266512"/>
    <w:rsid w:val="0026664A"/>
    <w:rsid w:val="00266693"/>
    <w:rsid w:val="00267552"/>
    <w:rsid w:val="00274BD1"/>
    <w:rsid w:val="00275C44"/>
    <w:rsid w:val="002770B6"/>
    <w:rsid w:val="002814F0"/>
    <w:rsid w:val="0028388E"/>
    <w:rsid w:val="002839B2"/>
    <w:rsid w:val="00285CD0"/>
    <w:rsid w:val="00286889"/>
    <w:rsid w:val="00290998"/>
    <w:rsid w:val="002934EB"/>
    <w:rsid w:val="00293E4C"/>
    <w:rsid w:val="002A0585"/>
    <w:rsid w:val="002A458C"/>
    <w:rsid w:val="002A7ACA"/>
    <w:rsid w:val="002A7E2A"/>
    <w:rsid w:val="002B1F06"/>
    <w:rsid w:val="002B369D"/>
    <w:rsid w:val="002B41A8"/>
    <w:rsid w:val="002B5686"/>
    <w:rsid w:val="002C2795"/>
    <w:rsid w:val="002C4F2C"/>
    <w:rsid w:val="002D136A"/>
    <w:rsid w:val="002D3457"/>
    <w:rsid w:val="002D37CC"/>
    <w:rsid w:val="002D589C"/>
    <w:rsid w:val="002D6985"/>
    <w:rsid w:val="002D76D0"/>
    <w:rsid w:val="002E06E6"/>
    <w:rsid w:val="002E49B1"/>
    <w:rsid w:val="002F013F"/>
    <w:rsid w:val="002F0C79"/>
    <w:rsid w:val="00301319"/>
    <w:rsid w:val="00301E5F"/>
    <w:rsid w:val="003073BB"/>
    <w:rsid w:val="00310560"/>
    <w:rsid w:val="00314B44"/>
    <w:rsid w:val="00316388"/>
    <w:rsid w:val="003247EB"/>
    <w:rsid w:val="00325929"/>
    <w:rsid w:val="00326EDF"/>
    <w:rsid w:val="00327648"/>
    <w:rsid w:val="00333E4C"/>
    <w:rsid w:val="00334A1F"/>
    <w:rsid w:val="00337A35"/>
    <w:rsid w:val="00340696"/>
    <w:rsid w:val="0034410F"/>
    <w:rsid w:val="00344AEA"/>
    <w:rsid w:val="00344FA0"/>
    <w:rsid w:val="003451F3"/>
    <w:rsid w:val="00345634"/>
    <w:rsid w:val="003523CE"/>
    <w:rsid w:val="00353A8B"/>
    <w:rsid w:val="003567A4"/>
    <w:rsid w:val="00365FF7"/>
    <w:rsid w:val="003667CD"/>
    <w:rsid w:val="00371479"/>
    <w:rsid w:val="00371A1B"/>
    <w:rsid w:val="00372D98"/>
    <w:rsid w:val="00375850"/>
    <w:rsid w:val="0037648B"/>
    <w:rsid w:val="0037686C"/>
    <w:rsid w:val="0037727B"/>
    <w:rsid w:val="003840DC"/>
    <w:rsid w:val="00385C28"/>
    <w:rsid w:val="003917EC"/>
    <w:rsid w:val="00391C58"/>
    <w:rsid w:val="0039714D"/>
    <w:rsid w:val="003A0420"/>
    <w:rsid w:val="003A3020"/>
    <w:rsid w:val="003B2425"/>
    <w:rsid w:val="003B2C68"/>
    <w:rsid w:val="003B6E5C"/>
    <w:rsid w:val="003C02BA"/>
    <w:rsid w:val="003C3005"/>
    <w:rsid w:val="003C6463"/>
    <w:rsid w:val="003D3065"/>
    <w:rsid w:val="003D3359"/>
    <w:rsid w:val="003D4481"/>
    <w:rsid w:val="003D5A03"/>
    <w:rsid w:val="003E0EA0"/>
    <w:rsid w:val="003E2830"/>
    <w:rsid w:val="003E312A"/>
    <w:rsid w:val="003E7A69"/>
    <w:rsid w:val="003E7EEB"/>
    <w:rsid w:val="003F1FE4"/>
    <w:rsid w:val="003F454E"/>
    <w:rsid w:val="003F6675"/>
    <w:rsid w:val="004001AF"/>
    <w:rsid w:val="00403B7E"/>
    <w:rsid w:val="004166ED"/>
    <w:rsid w:val="00422867"/>
    <w:rsid w:val="0042554A"/>
    <w:rsid w:val="00426749"/>
    <w:rsid w:val="00430101"/>
    <w:rsid w:val="004328AB"/>
    <w:rsid w:val="004345FC"/>
    <w:rsid w:val="0043492D"/>
    <w:rsid w:val="00437A11"/>
    <w:rsid w:val="00451A18"/>
    <w:rsid w:val="00453EE8"/>
    <w:rsid w:val="0045439A"/>
    <w:rsid w:val="00454915"/>
    <w:rsid w:val="0045702D"/>
    <w:rsid w:val="004627DF"/>
    <w:rsid w:val="00463AEB"/>
    <w:rsid w:val="00470A6E"/>
    <w:rsid w:val="00470F02"/>
    <w:rsid w:val="004729A9"/>
    <w:rsid w:val="004759DB"/>
    <w:rsid w:val="00477D22"/>
    <w:rsid w:val="004830A9"/>
    <w:rsid w:val="004830AE"/>
    <w:rsid w:val="00483A18"/>
    <w:rsid w:val="00485131"/>
    <w:rsid w:val="00493A77"/>
    <w:rsid w:val="004978AE"/>
    <w:rsid w:val="004A18BB"/>
    <w:rsid w:val="004A1E88"/>
    <w:rsid w:val="004B0D32"/>
    <w:rsid w:val="004B27FC"/>
    <w:rsid w:val="004B39B6"/>
    <w:rsid w:val="004B5482"/>
    <w:rsid w:val="004B5C81"/>
    <w:rsid w:val="004B706A"/>
    <w:rsid w:val="004C15D2"/>
    <w:rsid w:val="004C15F8"/>
    <w:rsid w:val="004C1CC1"/>
    <w:rsid w:val="004C4693"/>
    <w:rsid w:val="004D424D"/>
    <w:rsid w:val="004E08BC"/>
    <w:rsid w:val="004E450C"/>
    <w:rsid w:val="004E585F"/>
    <w:rsid w:val="004F6075"/>
    <w:rsid w:val="004F72C9"/>
    <w:rsid w:val="004F7F83"/>
    <w:rsid w:val="005000EA"/>
    <w:rsid w:val="005007AC"/>
    <w:rsid w:val="00503BED"/>
    <w:rsid w:val="00505436"/>
    <w:rsid w:val="0050768C"/>
    <w:rsid w:val="005132E8"/>
    <w:rsid w:val="00514264"/>
    <w:rsid w:val="00515A0C"/>
    <w:rsid w:val="00515C60"/>
    <w:rsid w:val="00517CCD"/>
    <w:rsid w:val="00522414"/>
    <w:rsid w:val="00524472"/>
    <w:rsid w:val="00524CC0"/>
    <w:rsid w:val="00525377"/>
    <w:rsid w:val="0052547B"/>
    <w:rsid w:val="0052764D"/>
    <w:rsid w:val="00527CA0"/>
    <w:rsid w:val="00530B92"/>
    <w:rsid w:val="005317AA"/>
    <w:rsid w:val="00536D52"/>
    <w:rsid w:val="00536D84"/>
    <w:rsid w:val="0054113D"/>
    <w:rsid w:val="005443A2"/>
    <w:rsid w:val="00544514"/>
    <w:rsid w:val="00545577"/>
    <w:rsid w:val="00547612"/>
    <w:rsid w:val="00547859"/>
    <w:rsid w:val="00552300"/>
    <w:rsid w:val="00553286"/>
    <w:rsid w:val="00553FE0"/>
    <w:rsid w:val="00555540"/>
    <w:rsid w:val="005602B2"/>
    <w:rsid w:val="005605A0"/>
    <w:rsid w:val="00563D47"/>
    <w:rsid w:val="00564176"/>
    <w:rsid w:val="00565908"/>
    <w:rsid w:val="00565A8B"/>
    <w:rsid w:val="0056661A"/>
    <w:rsid w:val="00567350"/>
    <w:rsid w:val="00571D5B"/>
    <w:rsid w:val="00574CC7"/>
    <w:rsid w:val="00575EEC"/>
    <w:rsid w:val="0057603F"/>
    <w:rsid w:val="00576680"/>
    <w:rsid w:val="00581C64"/>
    <w:rsid w:val="00581F83"/>
    <w:rsid w:val="005825F3"/>
    <w:rsid w:val="00592FE2"/>
    <w:rsid w:val="005A070A"/>
    <w:rsid w:val="005A1E33"/>
    <w:rsid w:val="005A2143"/>
    <w:rsid w:val="005A3A18"/>
    <w:rsid w:val="005A4C46"/>
    <w:rsid w:val="005A7031"/>
    <w:rsid w:val="005B05C8"/>
    <w:rsid w:val="005B0BD0"/>
    <w:rsid w:val="005C0354"/>
    <w:rsid w:val="005C1D54"/>
    <w:rsid w:val="005C24A6"/>
    <w:rsid w:val="005D236A"/>
    <w:rsid w:val="005D761B"/>
    <w:rsid w:val="005E216F"/>
    <w:rsid w:val="005E34C9"/>
    <w:rsid w:val="005E3F33"/>
    <w:rsid w:val="005E43AF"/>
    <w:rsid w:val="005F1DED"/>
    <w:rsid w:val="005F2E9E"/>
    <w:rsid w:val="005F4724"/>
    <w:rsid w:val="005F4E1B"/>
    <w:rsid w:val="006053E5"/>
    <w:rsid w:val="0060675B"/>
    <w:rsid w:val="00612BAB"/>
    <w:rsid w:val="006136D8"/>
    <w:rsid w:val="006141A5"/>
    <w:rsid w:val="0061585A"/>
    <w:rsid w:val="00615A51"/>
    <w:rsid w:val="00615FA2"/>
    <w:rsid w:val="00616C33"/>
    <w:rsid w:val="00621B8A"/>
    <w:rsid w:val="0062410E"/>
    <w:rsid w:val="00624FC8"/>
    <w:rsid w:val="0062715E"/>
    <w:rsid w:val="00627821"/>
    <w:rsid w:val="006303CC"/>
    <w:rsid w:val="006335AF"/>
    <w:rsid w:val="00633928"/>
    <w:rsid w:val="00633B51"/>
    <w:rsid w:val="00633E64"/>
    <w:rsid w:val="00634D6E"/>
    <w:rsid w:val="006355B4"/>
    <w:rsid w:val="00635619"/>
    <w:rsid w:val="00635EEB"/>
    <w:rsid w:val="00642594"/>
    <w:rsid w:val="00643C1D"/>
    <w:rsid w:val="006446E8"/>
    <w:rsid w:val="00646B2C"/>
    <w:rsid w:val="00647075"/>
    <w:rsid w:val="006477A7"/>
    <w:rsid w:val="006531F6"/>
    <w:rsid w:val="0065412A"/>
    <w:rsid w:val="00656433"/>
    <w:rsid w:val="00660037"/>
    <w:rsid w:val="0066030C"/>
    <w:rsid w:val="0066041B"/>
    <w:rsid w:val="0066247E"/>
    <w:rsid w:val="00662A52"/>
    <w:rsid w:val="006639D5"/>
    <w:rsid w:val="00670E40"/>
    <w:rsid w:val="00670F57"/>
    <w:rsid w:val="00672293"/>
    <w:rsid w:val="006724EB"/>
    <w:rsid w:val="006740C1"/>
    <w:rsid w:val="006775D4"/>
    <w:rsid w:val="006802C7"/>
    <w:rsid w:val="006810B5"/>
    <w:rsid w:val="0068422F"/>
    <w:rsid w:val="006845ED"/>
    <w:rsid w:val="006855E6"/>
    <w:rsid w:val="00686780"/>
    <w:rsid w:val="00686A5C"/>
    <w:rsid w:val="00690F6B"/>
    <w:rsid w:val="006933D0"/>
    <w:rsid w:val="0069550F"/>
    <w:rsid w:val="006A4FEF"/>
    <w:rsid w:val="006B39F1"/>
    <w:rsid w:val="006B3ECB"/>
    <w:rsid w:val="006B625E"/>
    <w:rsid w:val="006B7A76"/>
    <w:rsid w:val="006C2017"/>
    <w:rsid w:val="006C6F20"/>
    <w:rsid w:val="006D0011"/>
    <w:rsid w:val="006D03F7"/>
    <w:rsid w:val="006D04AC"/>
    <w:rsid w:val="006D185A"/>
    <w:rsid w:val="006D441C"/>
    <w:rsid w:val="006D5EEC"/>
    <w:rsid w:val="006D6884"/>
    <w:rsid w:val="006E01E6"/>
    <w:rsid w:val="006E0381"/>
    <w:rsid w:val="006E0BFD"/>
    <w:rsid w:val="006E692C"/>
    <w:rsid w:val="006E6E28"/>
    <w:rsid w:val="006E71AD"/>
    <w:rsid w:val="006E7D44"/>
    <w:rsid w:val="006F3266"/>
    <w:rsid w:val="006F341B"/>
    <w:rsid w:val="006F3984"/>
    <w:rsid w:val="006F5066"/>
    <w:rsid w:val="006F7860"/>
    <w:rsid w:val="00701443"/>
    <w:rsid w:val="007028BD"/>
    <w:rsid w:val="00702F01"/>
    <w:rsid w:val="007051C0"/>
    <w:rsid w:val="00707B42"/>
    <w:rsid w:val="00707EBF"/>
    <w:rsid w:val="00712343"/>
    <w:rsid w:val="0071771D"/>
    <w:rsid w:val="00717EE9"/>
    <w:rsid w:val="00722A49"/>
    <w:rsid w:val="0072438D"/>
    <w:rsid w:val="00726A5B"/>
    <w:rsid w:val="00730DFE"/>
    <w:rsid w:val="00731555"/>
    <w:rsid w:val="00740119"/>
    <w:rsid w:val="00742D63"/>
    <w:rsid w:val="007474E4"/>
    <w:rsid w:val="00752474"/>
    <w:rsid w:val="00752FBF"/>
    <w:rsid w:val="0075472A"/>
    <w:rsid w:val="00756786"/>
    <w:rsid w:val="007608FD"/>
    <w:rsid w:val="00760F42"/>
    <w:rsid w:val="007611AD"/>
    <w:rsid w:val="00761D3F"/>
    <w:rsid w:val="0076207A"/>
    <w:rsid w:val="00765839"/>
    <w:rsid w:val="00771DFC"/>
    <w:rsid w:val="00774778"/>
    <w:rsid w:val="00781DD8"/>
    <w:rsid w:val="0078588F"/>
    <w:rsid w:val="00786534"/>
    <w:rsid w:val="007914EA"/>
    <w:rsid w:val="00792C53"/>
    <w:rsid w:val="007965F2"/>
    <w:rsid w:val="007A1B09"/>
    <w:rsid w:val="007A3561"/>
    <w:rsid w:val="007A3699"/>
    <w:rsid w:val="007A5A15"/>
    <w:rsid w:val="007B42CA"/>
    <w:rsid w:val="007B448C"/>
    <w:rsid w:val="007B5064"/>
    <w:rsid w:val="007B773F"/>
    <w:rsid w:val="007C3224"/>
    <w:rsid w:val="007C42A0"/>
    <w:rsid w:val="007C56C6"/>
    <w:rsid w:val="007C6E24"/>
    <w:rsid w:val="007D294F"/>
    <w:rsid w:val="007D4A62"/>
    <w:rsid w:val="007D4F0F"/>
    <w:rsid w:val="007E0A73"/>
    <w:rsid w:val="007E5AA2"/>
    <w:rsid w:val="007E61AF"/>
    <w:rsid w:val="007E76E6"/>
    <w:rsid w:val="007E7F9B"/>
    <w:rsid w:val="007F4250"/>
    <w:rsid w:val="007F5858"/>
    <w:rsid w:val="008009D9"/>
    <w:rsid w:val="008013C4"/>
    <w:rsid w:val="00802B5F"/>
    <w:rsid w:val="00807EF0"/>
    <w:rsid w:val="00810A17"/>
    <w:rsid w:val="00814A25"/>
    <w:rsid w:val="00814AA1"/>
    <w:rsid w:val="00816132"/>
    <w:rsid w:val="008176C9"/>
    <w:rsid w:val="008207C1"/>
    <w:rsid w:val="00826B92"/>
    <w:rsid w:val="0083241C"/>
    <w:rsid w:val="00832A65"/>
    <w:rsid w:val="00837B67"/>
    <w:rsid w:val="0084115E"/>
    <w:rsid w:val="0084239D"/>
    <w:rsid w:val="00845194"/>
    <w:rsid w:val="00846640"/>
    <w:rsid w:val="008543CB"/>
    <w:rsid w:val="008548E9"/>
    <w:rsid w:val="0086645B"/>
    <w:rsid w:val="00873662"/>
    <w:rsid w:val="008755CD"/>
    <w:rsid w:val="008765BD"/>
    <w:rsid w:val="00877CCB"/>
    <w:rsid w:val="00877FA9"/>
    <w:rsid w:val="00880A13"/>
    <w:rsid w:val="00886C8C"/>
    <w:rsid w:val="008935D5"/>
    <w:rsid w:val="00893611"/>
    <w:rsid w:val="008941BC"/>
    <w:rsid w:val="008949E9"/>
    <w:rsid w:val="00894D0A"/>
    <w:rsid w:val="008A32B4"/>
    <w:rsid w:val="008A339F"/>
    <w:rsid w:val="008A4AEF"/>
    <w:rsid w:val="008B340F"/>
    <w:rsid w:val="008B4FFB"/>
    <w:rsid w:val="008B64DB"/>
    <w:rsid w:val="008B6B37"/>
    <w:rsid w:val="008C2DC7"/>
    <w:rsid w:val="008C415B"/>
    <w:rsid w:val="008C7A6B"/>
    <w:rsid w:val="008D008A"/>
    <w:rsid w:val="008D282D"/>
    <w:rsid w:val="008D35BB"/>
    <w:rsid w:val="008D390B"/>
    <w:rsid w:val="008D5A6B"/>
    <w:rsid w:val="008D66D6"/>
    <w:rsid w:val="008E009F"/>
    <w:rsid w:val="008E0CA0"/>
    <w:rsid w:val="008E11FD"/>
    <w:rsid w:val="008E19F6"/>
    <w:rsid w:val="008E40DF"/>
    <w:rsid w:val="008F3DC7"/>
    <w:rsid w:val="009000EA"/>
    <w:rsid w:val="00900A10"/>
    <w:rsid w:val="00904151"/>
    <w:rsid w:val="00905091"/>
    <w:rsid w:val="00906A05"/>
    <w:rsid w:val="00912C91"/>
    <w:rsid w:val="0091399D"/>
    <w:rsid w:val="0091508E"/>
    <w:rsid w:val="00915435"/>
    <w:rsid w:val="00930390"/>
    <w:rsid w:val="009304A0"/>
    <w:rsid w:val="00932AEA"/>
    <w:rsid w:val="009333CD"/>
    <w:rsid w:val="00942F56"/>
    <w:rsid w:val="00944645"/>
    <w:rsid w:val="00945612"/>
    <w:rsid w:val="00947515"/>
    <w:rsid w:val="00956065"/>
    <w:rsid w:val="0095639F"/>
    <w:rsid w:val="00965E02"/>
    <w:rsid w:val="009662DC"/>
    <w:rsid w:val="00972DDC"/>
    <w:rsid w:val="0097323B"/>
    <w:rsid w:val="0097771C"/>
    <w:rsid w:val="00983569"/>
    <w:rsid w:val="009836BC"/>
    <w:rsid w:val="00986617"/>
    <w:rsid w:val="0098676A"/>
    <w:rsid w:val="009868C2"/>
    <w:rsid w:val="00990D2E"/>
    <w:rsid w:val="00992724"/>
    <w:rsid w:val="0099390A"/>
    <w:rsid w:val="00995226"/>
    <w:rsid w:val="00996802"/>
    <w:rsid w:val="009A121C"/>
    <w:rsid w:val="009A2EDF"/>
    <w:rsid w:val="009A4707"/>
    <w:rsid w:val="009A4A27"/>
    <w:rsid w:val="009A55EB"/>
    <w:rsid w:val="009A6863"/>
    <w:rsid w:val="009B0229"/>
    <w:rsid w:val="009B0770"/>
    <w:rsid w:val="009B13A7"/>
    <w:rsid w:val="009B32BB"/>
    <w:rsid w:val="009B36B0"/>
    <w:rsid w:val="009C076F"/>
    <w:rsid w:val="009C07EA"/>
    <w:rsid w:val="009C23FB"/>
    <w:rsid w:val="009C6482"/>
    <w:rsid w:val="009C71F9"/>
    <w:rsid w:val="009D01A8"/>
    <w:rsid w:val="009D1B55"/>
    <w:rsid w:val="009D3638"/>
    <w:rsid w:val="009D7590"/>
    <w:rsid w:val="009E1829"/>
    <w:rsid w:val="009E253D"/>
    <w:rsid w:val="009E5768"/>
    <w:rsid w:val="009E6AC8"/>
    <w:rsid w:val="009E7978"/>
    <w:rsid w:val="009F2AE9"/>
    <w:rsid w:val="009F3C56"/>
    <w:rsid w:val="00A0394F"/>
    <w:rsid w:val="00A07928"/>
    <w:rsid w:val="00A14011"/>
    <w:rsid w:val="00A1597B"/>
    <w:rsid w:val="00A16864"/>
    <w:rsid w:val="00A16AFA"/>
    <w:rsid w:val="00A16B81"/>
    <w:rsid w:val="00A252AA"/>
    <w:rsid w:val="00A26D97"/>
    <w:rsid w:val="00A30F61"/>
    <w:rsid w:val="00A315C7"/>
    <w:rsid w:val="00A31FF0"/>
    <w:rsid w:val="00A3474C"/>
    <w:rsid w:val="00A3503D"/>
    <w:rsid w:val="00A3589E"/>
    <w:rsid w:val="00A42B81"/>
    <w:rsid w:val="00A4405F"/>
    <w:rsid w:val="00A50C5F"/>
    <w:rsid w:val="00A61024"/>
    <w:rsid w:val="00A617AF"/>
    <w:rsid w:val="00A637F0"/>
    <w:rsid w:val="00A64A30"/>
    <w:rsid w:val="00A66C02"/>
    <w:rsid w:val="00A719BF"/>
    <w:rsid w:val="00A73484"/>
    <w:rsid w:val="00A75ABC"/>
    <w:rsid w:val="00A75E86"/>
    <w:rsid w:val="00A836FD"/>
    <w:rsid w:val="00A83B97"/>
    <w:rsid w:val="00A8543F"/>
    <w:rsid w:val="00A92604"/>
    <w:rsid w:val="00A95402"/>
    <w:rsid w:val="00AA218D"/>
    <w:rsid w:val="00AA562F"/>
    <w:rsid w:val="00AA6225"/>
    <w:rsid w:val="00AB242F"/>
    <w:rsid w:val="00AB2C33"/>
    <w:rsid w:val="00AB63DC"/>
    <w:rsid w:val="00AC631F"/>
    <w:rsid w:val="00AD21FD"/>
    <w:rsid w:val="00AD33C3"/>
    <w:rsid w:val="00AD5A39"/>
    <w:rsid w:val="00AD5EA6"/>
    <w:rsid w:val="00AD5FD5"/>
    <w:rsid w:val="00AD6E31"/>
    <w:rsid w:val="00AE1D91"/>
    <w:rsid w:val="00AE6A82"/>
    <w:rsid w:val="00AE6CC5"/>
    <w:rsid w:val="00AE7B42"/>
    <w:rsid w:val="00AF5824"/>
    <w:rsid w:val="00B01679"/>
    <w:rsid w:val="00B01A66"/>
    <w:rsid w:val="00B07BD0"/>
    <w:rsid w:val="00B11582"/>
    <w:rsid w:val="00B15F55"/>
    <w:rsid w:val="00B21DA1"/>
    <w:rsid w:val="00B2219E"/>
    <w:rsid w:val="00B23B05"/>
    <w:rsid w:val="00B26954"/>
    <w:rsid w:val="00B27757"/>
    <w:rsid w:val="00B36FE9"/>
    <w:rsid w:val="00B410F3"/>
    <w:rsid w:val="00B45E29"/>
    <w:rsid w:val="00B45E99"/>
    <w:rsid w:val="00B46F33"/>
    <w:rsid w:val="00B524E3"/>
    <w:rsid w:val="00B661A1"/>
    <w:rsid w:val="00B67DBE"/>
    <w:rsid w:val="00B701AC"/>
    <w:rsid w:val="00B7072F"/>
    <w:rsid w:val="00B9139C"/>
    <w:rsid w:val="00B92555"/>
    <w:rsid w:val="00B9261C"/>
    <w:rsid w:val="00B935D7"/>
    <w:rsid w:val="00BA1004"/>
    <w:rsid w:val="00BA2030"/>
    <w:rsid w:val="00BA25C2"/>
    <w:rsid w:val="00BA28F2"/>
    <w:rsid w:val="00BA3815"/>
    <w:rsid w:val="00BA733B"/>
    <w:rsid w:val="00BB160E"/>
    <w:rsid w:val="00BB195D"/>
    <w:rsid w:val="00BB2A27"/>
    <w:rsid w:val="00BB7C06"/>
    <w:rsid w:val="00BC0D81"/>
    <w:rsid w:val="00BC2C79"/>
    <w:rsid w:val="00BC2F35"/>
    <w:rsid w:val="00BC610F"/>
    <w:rsid w:val="00BC6413"/>
    <w:rsid w:val="00BC6A27"/>
    <w:rsid w:val="00BC78A0"/>
    <w:rsid w:val="00BD149D"/>
    <w:rsid w:val="00BD25A9"/>
    <w:rsid w:val="00BD6DF9"/>
    <w:rsid w:val="00BE0340"/>
    <w:rsid w:val="00BE065D"/>
    <w:rsid w:val="00BE0BB6"/>
    <w:rsid w:val="00BE1B85"/>
    <w:rsid w:val="00BE2177"/>
    <w:rsid w:val="00BE23B3"/>
    <w:rsid w:val="00BE3561"/>
    <w:rsid w:val="00BE52AB"/>
    <w:rsid w:val="00BF0D08"/>
    <w:rsid w:val="00BF2B7B"/>
    <w:rsid w:val="00C00FDC"/>
    <w:rsid w:val="00C028D0"/>
    <w:rsid w:val="00C03045"/>
    <w:rsid w:val="00C0345B"/>
    <w:rsid w:val="00C0488E"/>
    <w:rsid w:val="00C12A17"/>
    <w:rsid w:val="00C178B5"/>
    <w:rsid w:val="00C23FFD"/>
    <w:rsid w:val="00C259F9"/>
    <w:rsid w:val="00C310E5"/>
    <w:rsid w:val="00C31D59"/>
    <w:rsid w:val="00C322F4"/>
    <w:rsid w:val="00C3252A"/>
    <w:rsid w:val="00C331F1"/>
    <w:rsid w:val="00C34B79"/>
    <w:rsid w:val="00C36913"/>
    <w:rsid w:val="00C3754B"/>
    <w:rsid w:val="00C40A25"/>
    <w:rsid w:val="00C41BCE"/>
    <w:rsid w:val="00C45DFC"/>
    <w:rsid w:val="00C5012F"/>
    <w:rsid w:val="00C57EE0"/>
    <w:rsid w:val="00C71C52"/>
    <w:rsid w:val="00C75291"/>
    <w:rsid w:val="00C911E7"/>
    <w:rsid w:val="00C93E86"/>
    <w:rsid w:val="00C9721A"/>
    <w:rsid w:val="00C97B50"/>
    <w:rsid w:val="00C97CBE"/>
    <w:rsid w:val="00CA6CA9"/>
    <w:rsid w:val="00CA6DCD"/>
    <w:rsid w:val="00CB2B8D"/>
    <w:rsid w:val="00CB5334"/>
    <w:rsid w:val="00CB60E6"/>
    <w:rsid w:val="00CB6EAF"/>
    <w:rsid w:val="00CC2768"/>
    <w:rsid w:val="00CC2E03"/>
    <w:rsid w:val="00CC5CB9"/>
    <w:rsid w:val="00CC7826"/>
    <w:rsid w:val="00CE3B65"/>
    <w:rsid w:val="00CE4F3A"/>
    <w:rsid w:val="00CE74A9"/>
    <w:rsid w:val="00CF0AA7"/>
    <w:rsid w:val="00CF11E9"/>
    <w:rsid w:val="00CF1789"/>
    <w:rsid w:val="00CF20EB"/>
    <w:rsid w:val="00CF4481"/>
    <w:rsid w:val="00D0252A"/>
    <w:rsid w:val="00D03A2A"/>
    <w:rsid w:val="00D04681"/>
    <w:rsid w:val="00D07BF9"/>
    <w:rsid w:val="00D14894"/>
    <w:rsid w:val="00D229DB"/>
    <w:rsid w:val="00D229F9"/>
    <w:rsid w:val="00D24061"/>
    <w:rsid w:val="00D26335"/>
    <w:rsid w:val="00D27664"/>
    <w:rsid w:val="00D309E0"/>
    <w:rsid w:val="00D30B14"/>
    <w:rsid w:val="00D31A64"/>
    <w:rsid w:val="00D32AC9"/>
    <w:rsid w:val="00D335E0"/>
    <w:rsid w:val="00D36D0E"/>
    <w:rsid w:val="00D373AB"/>
    <w:rsid w:val="00D40971"/>
    <w:rsid w:val="00D4263F"/>
    <w:rsid w:val="00D432AF"/>
    <w:rsid w:val="00D5594E"/>
    <w:rsid w:val="00D56B58"/>
    <w:rsid w:val="00D57831"/>
    <w:rsid w:val="00D61664"/>
    <w:rsid w:val="00D61A56"/>
    <w:rsid w:val="00D61AEE"/>
    <w:rsid w:val="00D61E19"/>
    <w:rsid w:val="00D6496A"/>
    <w:rsid w:val="00D64F90"/>
    <w:rsid w:val="00D67898"/>
    <w:rsid w:val="00D72721"/>
    <w:rsid w:val="00D734B0"/>
    <w:rsid w:val="00D738BB"/>
    <w:rsid w:val="00D7528B"/>
    <w:rsid w:val="00D757DB"/>
    <w:rsid w:val="00D77B41"/>
    <w:rsid w:val="00D82EC6"/>
    <w:rsid w:val="00D9020D"/>
    <w:rsid w:val="00D903D8"/>
    <w:rsid w:val="00D913BD"/>
    <w:rsid w:val="00D914AA"/>
    <w:rsid w:val="00D93262"/>
    <w:rsid w:val="00D95C1D"/>
    <w:rsid w:val="00D96A08"/>
    <w:rsid w:val="00DA6620"/>
    <w:rsid w:val="00DA7755"/>
    <w:rsid w:val="00DB2A3E"/>
    <w:rsid w:val="00DB396D"/>
    <w:rsid w:val="00DB499B"/>
    <w:rsid w:val="00DC2195"/>
    <w:rsid w:val="00DD155E"/>
    <w:rsid w:val="00DD3131"/>
    <w:rsid w:val="00DD5AEA"/>
    <w:rsid w:val="00DD7962"/>
    <w:rsid w:val="00DE2E78"/>
    <w:rsid w:val="00DE36D4"/>
    <w:rsid w:val="00DE4671"/>
    <w:rsid w:val="00DE583C"/>
    <w:rsid w:val="00DE6292"/>
    <w:rsid w:val="00DF3133"/>
    <w:rsid w:val="00DF60FC"/>
    <w:rsid w:val="00E0210E"/>
    <w:rsid w:val="00E02939"/>
    <w:rsid w:val="00E03746"/>
    <w:rsid w:val="00E03E4E"/>
    <w:rsid w:val="00E045AE"/>
    <w:rsid w:val="00E047A0"/>
    <w:rsid w:val="00E05331"/>
    <w:rsid w:val="00E14569"/>
    <w:rsid w:val="00E1473D"/>
    <w:rsid w:val="00E14AFA"/>
    <w:rsid w:val="00E15F90"/>
    <w:rsid w:val="00E16287"/>
    <w:rsid w:val="00E16CFA"/>
    <w:rsid w:val="00E2060F"/>
    <w:rsid w:val="00E20820"/>
    <w:rsid w:val="00E22E06"/>
    <w:rsid w:val="00E25DC4"/>
    <w:rsid w:val="00E34F82"/>
    <w:rsid w:val="00E358DE"/>
    <w:rsid w:val="00E370E3"/>
    <w:rsid w:val="00E4239C"/>
    <w:rsid w:val="00E4473F"/>
    <w:rsid w:val="00E44BC4"/>
    <w:rsid w:val="00E44DB7"/>
    <w:rsid w:val="00E51935"/>
    <w:rsid w:val="00E562B5"/>
    <w:rsid w:val="00E57E3A"/>
    <w:rsid w:val="00E60BE2"/>
    <w:rsid w:val="00E667D5"/>
    <w:rsid w:val="00E67132"/>
    <w:rsid w:val="00E6752F"/>
    <w:rsid w:val="00E70946"/>
    <w:rsid w:val="00E721BC"/>
    <w:rsid w:val="00E74E37"/>
    <w:rsid w:val="00E76A2F"/>
    <w:rsid w:val="00E80BAB"/>
    <w:rsid w:val="00E82ABB"/>
    <w:rsid w:val="00E83207"/>
    <w:rsid w:val="00E85F35"/>
    <w:rsid w:val="00E87E5C"/>
    <w:rsid w:val="00E941C5"/>
    <w:rsid w:val="00E942FA"/>
    <w:rsid w:val="00E949F9"/>
    <w:rsid w:val="00E95A9A"/>
    <w:rsid w:val="00E9660E"/>
    <w:rsid w:val="00E967EC"/>
    <w:rsid w:val="00EA103E"/>
    <w:rsid w:val="00EA1F63"/>
    <w:rsid w:val="00EA23FD"/>
    <w:rsid w:val="00EA59DC"/>
    <w:rsid w:val="00EA5B04"/>
    <w:rsid w:val="00EB351C"/>
    <w:rsid w:val="00EB6172"/>
    <w:rsid w:val="00EB66E9"/>
    <w:rsid w:val="00EB66F5"/>
    <w:rsid w:val="00EC3038"/>
    <w:rsid w:val="00EC32AD"/>
    <w:rsid w:val="00EC3ABC"/>
    <w:rsid w:val="00EC4F7F"/>
    <w:rsid w:val="00ED5FCF"/>
    <w:rsid w:val="00EE771B"/>
    <w:rsid w:val="00EF0128"/>
    <w:rsid w:val="00EF065C"/>
    <w:rsid w:val="00EF097C"/>
    <w:rsid w:val="00EF6328"/>
    <w:rsid w:val="00EF646A"/>
    <w:rsid w:val="00F0143A"/>
    <w:rsid w:val="00F01601"/>
    <w:rsid w:val="00F01798"/>
    <w:rsid w:val="00F03B0F"/>
    <w:rsid w:val="00F076C3"/>
    <w:rsid w:val="00F10E4E"/>
    <w:rsid w:val="00F1199C"/>
    <w:rsid w:val="00F2032B"/>
    <w:rsid w:val="00F2051C"/>
    <w:rsid w:val="00F207BF"/>
    <w:rsid w:val="00F20E17"/>
    <w:rsid w:val="00F21401"/>
    <w:rsid w:val="00F25082"/>
    <w:rsid w:val="00F26E4A"/>
    <w:rsid w:val="00F31AAE"/>
    <w:rsid w:val="00F33FD9"/>
    <w:rsid w:val="00F40834"/>
    <w:rsid w:val="00F42D25"/>
    <w:rsid w:val="00F46856"/>
    <w:rsid w:val="00F50F3D"/>
    <w:rsid w:val="00F511A6"/>
    <w:rsid w:val="00F56E2A"/>
    <w:rsid w:val="00F63876"/>
    <w:rsid w:val="00F735B1"/>
    <w:rsid w:val="00F82EB4"/>
    <w:rsid w:val="00F86A93"/>
    <w:rsid w:val="00F9016F"/>
    <w:rsid w:val="00F93C06"/>
    <w:rsid w:val="00FA1143"/>
    <w:rsid w:val="00FB0418"/>
    <w:rsid w:val="00FB0EB2"/>
    <w:rsid w:val="00FB0EFA"/>
    <w:rsid w:val="00FB4FFC"/>
    <w:rsid w:val="00FC5948"/>
    <w:rsid w:val="00FC6360"/>
    <w:rsid w:val="00FC7940"/>
    <w:rsid w:val="00FD2324"/>
    <w:rsid w:val="00FD4D9A"/>
    <w:rsid w:val="00FE2111"/>
    <w:rsid w:val="00FE30BA"/>
    <w:rsid w:val="00FE4452"/>
    <w:rsid w:val="00FE47DA"/>
    <w:rsid w:val="00FE487C"/>
    <w:rsid w:val="00FE6242"/>
    <w:rsid w:val="00FE68A2"/>
    <w:rsid w:val="00FE7226"/>
    <w:rsid w:val="00FF0001"/>
    <w:rsid w:val="00FF0A36"/>
    <w:rsid w:val="00FF2E66"/>
    <w:rsid w:val="00FF3609"/>
    <w:rsid w:val="00FF6021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8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388E"/>
    <w:pPr>
      <w:keepNext/>
      <w:ind w:left="2019" w:right="176" w:hanging="2019"/>
      <w:jc w:val="center"/>
      <w:outlineLvl w:val="1"/>
    </w:pPr>
    <w:rPr>
      <w:b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8388E"/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ConsPlusCell">
    <w:name w:val="ConsPlusCell"/>
    <w:uiPriority w:val="99"/>
    <w:rsid w:val="0028388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rsid w:val="0028388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3D3359"/>
    <w:rPr>
      <w:rFonts w:cs="Times New Roman"/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877F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7FA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E80BAB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a0"/>
    <w:uiPriority w:val="99"/>
    <w:semiHidden/>
    <w:locked/>
    <w:rsid w:val="0010520A"/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E80BAB"/>
    <w:rPr>
      <w:rFonts w:cs="Times New Roman"/>
      <w:sz w:val="16"/>
      <w:szCs w:val="16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DD15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155E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D15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155E"/>
    <w:rPr>
      <w:rFonts w:eastAsia="Times New Roman"/>
      <w:sz w:val="24"/>
      <w:szCs w:val="24"/>
    </w:rPr>
  </w:style>
  <w:style w:type="paragraph" w:customStyle="1" w:styleId="ConsPlusNonformat">
    <w:name w:val="ConsPlusNonformat"/>
    <w:rsid w:val="0052764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b">
    <w:name w:val="No Spacing"/>
    <w:uiPriority w:val="1"/>
    <w:qFormat/>
    <w:rsid w:val="007E5AA2"/>
    <w:rPr>
      <w:rFonts w:asciiTheme="minorHAnsi" w:eastAsiaTheme="minorHAnsi" w:hAnsiTheme="minorHAnsi" w:cstheme="minorBidi"/>
      <w:lang w:eastAsia="en-US"/>
    </w:rPr>
  </w:style>
  <w:style w:type="paragraph" w:styleId="ac">
    <w:name w:val="footnote text"/>
    <w:basedOn w:val="a"/>
    <w:link w:val="ad"/>
    <w:rsid w:val="00EB66E9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B66E9"/>
    <w:rPr>
      <w:rFonts w:eastAsia="Times New Roman"/>
      <w:sz w:val="20"/>
      <w:szCs w:val="20"/>
    </w:rPr>
  </w:style>
  <w:style w:type="paragraph" w:styleId="ae">
    <w:name w:val="List Paragraph"/>
    <w:basedOn w:val="a"/>
    <w:uiPriority w:val="34"/>
    <w:qFormat/>
    <w:rsid w:val="00D04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8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388E"/>
    <w:pPr>
      <w:keepNext/>
      <w:ind w:left="2019" w:right="176" w:hanging="2019"/>
      <w:jc w:val="center"/>
      <w:outlineLvl w:val="1"/>
    </w:pPr>
    <w:rPr>
      <w:b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28388E"/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ConsPlusCell">
    <w:name w:val="ConsPlusCell"/>
    <w:uiPriority w:val="99"/>
    <w:rsid w:val="0028388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rsid w:val="0028388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3D3359"/>
    <w:rPr>
      <w:rFonts w:cs="Times New Roman"/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877F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7FA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E80BAB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a0"/>
    <w:uiPriority w:val="99"/>
    <w:semiHidden/>
    <w:locked/>
    <w:rsid w:val="0010520A"/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E80BAB"/>
    <w:rPr>
      <w:rFonts w:cs="Times New Roman"/>
      <w:sz w:val="16"/>
      <w:szCs w:val="16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DD15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155E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D15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155E"/>
    <w:rPr>
      <w:rFonts w:eastAsia="Times New Roman"/>
      <w:sz w:val="24"/>
      <w:szCs w:val="24"/>
    </w:rPr>
  </w:style>
  <w:style w:type="paragraph" w:customStyle="1" w:styleId="ConsPlusNonformat">
    <w:name w:val="ConsPlusNonformat"/>
    <w:rsid w:val="0052764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b">
    <w:name w:val="No Spacing"/>
    <w:uiPriority w:val="1"/>
    <w:qFormat/>
    <w:rsid w:val="007E5AA2"/>
    <w:rPr>
      <w:rFonts w:asciiTheme="minorHAnsi" w:eastAsiaTheme="minorHAnsi" w:hAnsiTheme="minorHAnsi" w:cstheme="minorBidi"/>
      <w:lang w:eastAsia="en-US"/>
    </w:rPr>
  </w:style>
  <w:style w:type="paragraph" w:styleId="ac">
    <w:name w:val="footnote text"/>
    <w:basedOn w:val="a"/>
    <w:link w:val="ad"/>
    <w:rsid w:val="00EB66E9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B66E9"/>
    <w:rPr>
      <w:rFonts w:eastAsia="Times New Roman"/>
      <w:sz w:val="20"/>
      <w:szCs w:val="20"/>
    </w:rPr>
  </w:style>
  <w:style w:type="paragraph" w:styleId="ae">
    <w:name w:val="List Paragraph"/>
    <w:basedOn w:val="a"/>
    <w:uiPriority w:val="34"/>
    <w:qFormat/>
    <w:rsid w:val="00D04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ru/search?newwindow=1&amp;q=%D0%A0%D0%B0%D1%81%D1%82%D0%BE%D1%80%D0%B6%D0%B5%D0%BD%D0%B8%D0%B5+%D1%81%D0%BE%D0%B3%D0%BB%D0%B0%D1%88%D0%B5%D0%BD%D0%B8%D0%B9+%D1%81%D0%B2%D1%8F%D0%B7%D0%B0%D0%BD%D0%BE+%D1%81+%D0%B2%D0%BD%D0%B5%D1%81%D0%B5%D0%BD%D0%B8%D0%B5%D0%BC+%D0%B8%D0%B7%D0%BC%D0%B5%D0%BD%D0%B5%D0%BD%D0%B8%D0%B9&amp;spell=1&amp;sa=X&amp;ved=0ahUKEwj3hcir67LTAhWEJhoKHfk4AWYQvwUIIS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A42C4-D292-44C8-AAA1-150FD6A5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 о результатах и ходе реализации</vt:lpstr>
    </vt:vector>
  </TitlesOfParts>
  <Company>mineconom</Company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 о результатах и ходе реализации</dc:title>
  <dc:creator>egg</dc:creator>
  <cp:lastModifiedBy>Мясникова Олеся Анатольевна</cp:lastModifiedBy>
  <cp:revision>2</cp:revision>
  <cp:lastPrinted>2017-10-19T09:15:00Z</cp:lastPrinted>
  <dcterms:created xsi:type="dcterms:W3CDTF">2017-10-20T09:26:00Z</dcterms:created>
  <dcterms:modified xsi:type="dcterms:W3CDTF">2017-10-20T09:26:00Z</dcterms:modified>
</cp:coreProperties>
</file>